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CellMar>
          <w:left w:w="0" w:type="dxa"/>
          <w:right w:w="0" w:type="dxa"/>
        </w:tblCellMar>
        <w:tblLook w:val="04A0"/>
      </w:tblPr>
      <w:tblGrid>
        <w:gridCol w:w="9563"/>
      </w:tblGrid>
      <w:tr w:rsidR="000723C6" w:rsidRPr="000723C6" w:rsidTr="00A54857">
        <w:trPr>
          <w:trHeight w:val="2404"/>
        </w:trPr>
        <w:tc>
          <w:tcPr>
            <w:tcW w:w="9563" w:type="dxa"/>
            <w:tcBorders>
              <w:top w:val="nil"/>
              <w:left w:val="nil"/>
              <w:bottom w:val="nil"/>
              <w:right w:val="nil"/>
            </w:tcBorders>
            <w:tcMar>
              <w:top w:w="65" w:type="dxa"/>
              <w:left w:w="65" w:type="dxa"/>
              <w:bottom w:w="65" w:type="dxa"/>
              <w:right w:w="65" w:type="dxa"/>
            </w:tcMar>
            <w:hideMark/>
          </w:tcPr>
          <w:p w:rsidR="000723C6" w:rsidRDefault="000723C6" w:rsidP="000723C6">
            <w:pPr>
              <w:spacing w:after="0" w:line="246" w:lineRule="atLeast"/>
            </w:pPr>
            <w:proofErr w:type="spellStart"/>
            <w:r>
              <w:t>Haushofer</w:t>
            </w:r>
            <w:proofErr w:type="spellEnd"/>
            <w:r>
              <w:t xml:space="preserve"> </w:t>
            </w:r>
            <w:proofErr w:type="spellStart"/>
            <w:r>
              <w:t>Albrecht</w:t>
            </w:r>
            <w:proofErr w:type="spellEnd"/>
            <w:r>
              <w:t xml:space="preserve">  traducido</w:t>
            </w:r>
          </w:p>
          <w:p w:rsidR="00000041" w:rsidRDefault="00000041" w:rsidP="000723C6">
            <w:pPr>
              <w:spacing w:after="0" w:line="246" w:lineRule="atLeast"/>
            </w:pPr>
          </w:p>
          <w:p w:rsidR="00000041" w:rsidRPr="00F712C9" w:rsidRDefault="00000041" w:rsidP="00000041">
            <w:r>
              <w:rPr>
                <w:u w:val="single"/>
              </w:rPr>
              <w:t>Tragedia en tres actos: política, culpa y poesía</w:t>
            </w:r>
          </w:p>
          <w:p w:rsidR="00000041" w:rsidRDefault="00000041" w:rsidP="00000041">
            <w:r>
              <w:t>Transcurridos</w:t>
            </w:r>
            <w:r w:rsidRPr="00D00FBB">
              <w:t xml:space="preserve"> cien años</w:t>
            </w:r>
            <w:r>
              <w:t xml:space="preserve"> desde el estall</w:t>
            </w:r>
            <w:r w:rsidRPr="00D00FBB">
              <w:t>ido de las hostilidades b</w:t>
            </w:r>
            <w:r>
              <w:t xml:space="preserve">élicas entre los principales estados de Europa, en las que pronto o más tarde intervendrían otras naciones como Japón y los EE.UU. de Norteamérica, viven todavía (año 2014) personas cuyos progenitores sirvieron como soldados en esa guerra o sufrieron sus consecuencias inmediatas. Este centenario dará más de una ocasión para que se reabran investigaciones, controversias y programas retrospectivos en los medios de comunicación en torno de episodios, responsabilidades, causas y consecuencias de dicho conflicto. Que hubo de llamarse “primera Gran Guerra” cuando se estuvo en las puertas o en el centro de la “segunda”; esta última era vista como nueva etapa de la enorme puja </w:t>
            </w:r>
            <w:proofErr w:type="spellStart"/>
            <w:r>
              <w:t>interimperialista</w:t>
            </w:r>
            <w:proofErr w:type="spellEnd"/>
            <w:r>
              <w:t xml:space="preserve"> incubada desde mediados del siglo XIX y deflagrada a escala mundial en el XX.</w:t>
            </w:r>
          </w:p>
          <w:p w:rsidR="00000041" w:rsidRDefault="00000041" w:rsidP="00000041">
            <w:r>
              <w:t xml:space="preserve">Cuando el profesor Carlos Gustavo Lerena me entreabría picadas hacia una ayudantía en su cátedra de Derecho Político (Mar del Plata, 1965), solía nombrar el apellido </w:t>
            </w:r>
            <w:proofErr w:type="spellStart"/>
            <w:r>
              <w:t>Haushofer</w:t>
            </w:r>
            <w:proofErr w:type="spellEnd"/>
            <w:r>
              <w:t xml:space="preserve"> (padre e hijo) entre los teóricos que investigaban las influencias y los determinismos geográficos en las estrategias de los conductores y los destinos de sus pueblos: la Geopolítica. Era tan solo un ítem en un programa de estudios de suma vastedad, pero solía preguntarlo en los exámenes que en ese tiempo no eran “parciales” sino siempre decisivos, “finales”. El interés intelectual del Dr. Lerena por esa doctrina venía de su temprano vínculo con la gente de FORJA y el nacionalismo antiimperialista que allí se cultivaba; al advenimiento del primer peronismo, en la década de 1940, los integrantes de ese grupo decidieron disolverlo y pasarse “con armas y bagajes” al nuevo y prometedor movimiento popular.</w:t>
            </w:r>
          </w:p>
          <w:p w:rsidR="00000041" w:rsidRDefault="00000041" w:rsidP="00000041">
            <w:r>
              <w:t xml:space="preserve">Karl </w:t>
            </w:r>
            <w:proofErr w:type="spellStart"/>
            <w:r>
              <w:t>Haushofer</w:t>
            </w:r>
            <w:proofErr w:type="spellEnd"/>
            <w:r>
              <w:t xml:space="preserve"> (1869-1946) fue político, militar, geógrafo, profesor e ideólogo de la doctrina del </w:t>
            </w:r>
            <w:proofErr w:type="spellStart"/>
            <w:r>
              <w:rPr>
                <w:i/>
              </w:rPr>
              <w:t>Lebensraum</w:t>
            </w:r>
            <w:proofErr w:type="spellEnd"/>
            <w:r>
              <w:t xml:space="preserve"> (que recibe de </w:t>
            </w:r>
            <w:proofErr w:type="spellStart"/>
            <w:r>
              <w:t>Ratzel</w:t>
            </w:r>
            <w:proofErr w:type="spellEnd"/>
            <w:r>
              <w:t xml:space="preserve">) y uno de los continuadores notables de las teorías geopolíticas inventadas por estudiosos ingleses, suecos, franceses y nipones. Preocupación intelectual ya trasnochada en su época de rápido ingreso alemán a una economía industrializada.  Su vinculación inicial con </w:t>
            </w:r>
            <w:proofErr w:type="spellStart"/>
            <w:r>
              <w:t>Rudolf</w:t>
            </w:r>
            <w:proofErr w:type="spellEnd"/>
            <w:r>
              <w:t xml:space="preserve"> </w:t>
            </w:r>
            <w:proofErr w:type="spellStart"/>
            <w:r>
              <w:t>Hess</w:t>
            </w:r>
            <w:proofErr w:type="spellEnd"/>
            <w:r>
              <w:t xml:space="preserve"> no lo eximió de conflictos con las autoridades nazis y si bien los procesos de </w:t>
            </w:r>
            <w:proofErr w:type="spellStart"/>
            <w:r>
              <w:t>Nürnberg</w:t>
            </w:r>
            <w:proofErr w:type="spellEnd"/>
            <w:r>
              <w:t xml:space="preserve"> no lo encontraron culpable de crímenes de guerra, se “suicidó” en 1946. </w:t>
            </w:r>
          </w:p>
          <w:p w:rsidR="00000041" w:rsidRDefault="00000041" w:rsidP="00000041">
            <w:r>
              <w:t xml:space="preserve">Menos citado por entonces era un hijo de aquél, </w:t>
            </w:r>
            <w:proofErr w:type="spellStart"/>
            <w:r w:rsidRPr="00E032BA">
              <w:rPr>
                <w:b/>
              </w:rPr>
              <w:t>Albrecht</w:t>
            </w:r>
            <w:proofErr w:type="spellEnd"/>
            <w:r w:rsidRPr="00E032BA">
              <w:rPr>
                <w:b/>
              </w:rPr>
              <w:t xml:space="preserve"> </w:t>
            </w:r>
            <w:proofErr w:type="spellStart"/>
            <w:r w:rsidRPr="00E032BA">
              <w:rPr>
                <w:b/>
              </w:rPr>
              <w:t>Haushofer</w:t>
            </w:r>
            <w:proofErr w:type="spellEnd"/>
            <w:r>
              <w:t xml:space="preserve">, nacido en Baviera en 1903, adherente al nacionalsocialismo dentro de sus cuadros doctrinarios, académicos y burocráticos de nivel intermedio. De este </w:t>
            </w:r>
            <w:proofErr w:type="spellStart"/>
            <w:r>
              <w:t>Haushofer</w:t>
            </w:r>
            <w:proofErr w:type="spellEnd"/>
            <w:r>
              <w:t xml:space="preserve"> trata la presente nota: no de toda su trayectoria, tampoco de los conflictos bélicos y políticos que desde la edad de diez años impactaron en su clara inteligencia y en alguna medida lo tuvieron de coprotagonista. Aquí se alude a un destino personal, nunca equiparable con la magnitud de </w:t>
            </w:r>
            <w:proofErr w:type="gramStart"/>
            <w:r>
              <w:t>esas guerras “mundiales” pero influido</w:t>
            </w:r>
            <w:proofErr w:type="gramEnd"/>
            <w:r>
              <w:t xml:space="preserve"> por su desarrollo y resultado. Rememoro el drama final de un hombre cuyas ideas alentaron, igual que las de muchos, el advenimiento del segundo de esos conflictos y  no se arrepiente de profesarlas, pero siente culpa de haberlas puesto al servicio de personajes indignos y de un régimen criminal. </w:t>
            </w:r>
            <w:proofErr w:type="spellStart"/>
            <w:r>
              <w:t>Albrecht</w:t>
            </w:r>
            <w:proofErr w:type="spellEnd"/>
            <w:r>
              <w:t xml:space="preserve"> </w:t>
            </w:r>
            <w:proofErr w:type="spellStart"/>
            <w:r>
              <w:t>Haushofer</w:t>
            </w:r>
            <w:proofErr w:type="spellEnd"/>
            <w:r>
              <w:t xml:space="preserve"> reconoce esa culpa cuando decide colaborar con quienes intentaban sustituir ese régimen, al comprender que éste hundía en un abismo quizá definitivo a la casi derrotada nación alemana.</w:t>
            </w:r>
          </w:p>
          <w:p w:rsidR="00000041" w:rsidRDefault="00000041" w:rsidP="00000041">
            <w:r>
              <w:t xml:space="preserve">No lo exime de sus errores esa tardía conversión, ni el hecho de que varios de sus compatriotas y adversarios lo incluyan hoy entre los héroes de la “resistencia” </w:t>
            </w:r>
            <w:proofErr w:type="spellStart"/>
            <w:r>
              <w:t>antihitleriana</w:t>
            </w:r>
            <w:proofErr w:type="spellEnd"/>
            <w:r>
              <w:t xml:space="preserve">. El mérito para que sea tema de esta lectura reside en sus últimos poemas, los </w:t>
            </w:r>
            <w:proofErr w:type="spellStart"/>
            <w:r>
              <w:rPr>
                <w:i/>
              </w:rPr>
              <w:t>Moabiter</w:t>
            </w:r>
            <w:proofErr w:type="spellEnd"/>
            <w:r>
              <w:rPr>
                <w:i/>
              </w:rPr>
              <w:t xml:space="preserve"> </w:t>
            </w:r>
            <w:proofErr w:type="spellStart"/>
            <w:r>
              <w:rPr>
                <w:i/>
              </w:rPr>
              <w:t>Sonette</w:t>
            </w:r>
            <w:proofErr w:type="spellEnd"/>
            <w:r>
              <w:t xml:space="preserve">  (Sonetos desde la prisión </w:t>
            </w:r>
            <w:r>
              <w:lastRenderedPageBreak/>
              <w:t xml:space="preserve">berlinesa  de </w:t>
            </w:r>
            <w:proofErr w:type="spellStart"/>
            <w:r>
              <w:t>Moabit</w:t>
            </w:r>
            <w:proofErr w:type="spellEnd"/>
            <w:proofErr w:type="gramStart"/>
            <w:r>
              <w:t>) .</w:t>
            </w:r>
            <w:proofErr w:type="gramEnd"/>
            <w:r>
              <w:t xml:space="preserve"> ¿Ante quiénes pensaba alegar sus atenuadas culpas?  ¿Frente a jueces nazis o a los no menos implacables tribunales de las potencias vencedoras? No llegó a comparecer ante unos ni otros. Sufrió la trágica desventura de ser liberado del encierro para caer ahí mismo en manos de sus verdugos – tragedia compartida en todos los  tiempos por muchos que creían cercana la salvación </w:t>
            </w:r>
            <w:proofErr w:type="gramStart"/>
            <w:r>
              <w:t>– .</w:t>
            </w:r>
            <w:proofErr w:type="gramEnd"/>
            <w:r>
              <w:t xml:space="preserve"> Ello ocurría el 15 de abril de 1945, mientras las tropas y armas soviéticas demolían los restos de lo que iba dejando de ser la otrora brillante capital del </w:t>
            </w:r>
            <w:proofErr w:type="spellStart"/>
            <w:r>
              <w:t>Reich</w:t>
            </w:r>
            <w:proofErr w:type="spellEnd"/>
            <w:r>
              <w:t xml:space="preserve">. </w:t>
            </w:r>
          </w:p>
          <w:p w:rsidR="00000041" w:rsidRDefault="00000041" w:rsidP="00000041">
            <w:r>
              <w:t xml:space="preserve">Hay suficiente material informativo y crítico disponible sobre la figura de </w:t>
            </w:r>
            <w:proofErr w:type="spellStart"/>
            <w:r>
              <w:t>Albrecht</w:t>
            </w:r>
            <w:proofErr w:type="spellEnd"/>
            <w:r>
              <w:t xml:space="preserve"> </w:t>
            </w:r>
            <w:proofErr w:type="spellStart"/>
            <w:r>
              <w:t>Haushofer</w:t>
            </w:r>
            <w:proofErr w:type="spellEnd"/>
            <w:r>
              <w:t xml:space="preserve"> para justificar que se prescinda aquí de reescribir su biografía. Otros escritos de su autoría están siendo encontrados y clasificados; no corresponde vaticinar si todos o algunos pasarán a integrar el acervo de la literatura alemana. Con lo reseñado sobra para concentrarnos en la lectura y meditación de tres de sus poemas. De ser posible, en su idioma de origen. Los ensayos de verterlos al castellano se apartan apenas de los traslados hechos en España y en otros sitios hispanoparlantes; ni unos ni otros se salvan de notorias imperfecciones y los presentes responden a un desafío casi deportivo, mejorable mediante el cotejo con los originales.-  </w:t>
            </w:r>
            <w:r w:rsidRPr="00000041">
              <w:rPr>
                <w:u w:val="single"/>
              </w:rPr>
              <w:t>ch, enero 2014</w:t>
            </w:r>
          </w:p>
          <w:p w:rsidR="00000041" w:rsidRDefault="00000041" w:rsidP="000723C6">
            <w:pPr>
              <w:spacing w:after="0" w:line="246" w:lineRule="atLeast"/>
            </w:pPr>
          </w:p>
          <w:p w:rsidR="000723C6" w:rsidRDefault="000723C6" w:rsidP="000723C6">
            <w:pPr>
              <w:spacing w:after="0" w:line="246" w:lineRule="atLeast"/>
            </w:pPr>
          </w:p>
          <w:p w:rsidR="007B6000" w:rsidRDefault="0049705D" w:rsidP="0049705D">
            <w:pPr>
              <w:spacing w:after="0" w:line="246" w:lineRule="atLeast"/>
              <w:rPr>
                <w:rFonts w:ascii="Helvetica" w:eastAsia="Times New Roman" w:hAnsi="Helvetica" w:cs="Times New Roman"/>
                <w:lang w:eastAsia="es-ES"/>
              </w:rPr>
            </w:pPr>
            <w:r w:rsidRPr="0049705D">
              <w:rPr>
                <w:rFonts w:ascii="Helvetica" w:eastAsia="Times New Roman" w:hAnsi="Helvetica" w:cs="Times New Roman"/>
                <w:lang w:eastAsia="es-ES"/>
              </w:rPr>
              <w:t>Culpa</w:t>
            </w:r>
            <w:r w:rsidR="007B6000">
              <w:rPr>
                <w:rFonts w:ascii="Helvetica" w:eastAsia="Times New Roman" w:hAnsi="Helvetica" w:cs="Times New Roman"/>
                <w:lang w:eastAsia="es-ES"/>
              </w:rPr>
              <w:t xml:space="preserve"> </w:t>
            </w:r>
          </w:p>
          <w:p w:rsidR="000723C6" w:rsidRDefault="0049705D" w:rsidP="007B6000">
            <w:pPr>
              <w:spacing w:before="240" w:after="0" w:line="240" w:lineRule="auto"/>
              <w:rPr>
                <w:rFonts w:ascii="Helvetica" w:eastAsia="Times New Roman" w:hAnsi="Helvetica" w:cs="Times New Roman"/>
                <w:sz w:val="20"/>
                <w:szCs w:val="20"/>
                <w:lang w:eastAsia="es-ES"/>
              </w:rPr>
            </w:pPr>
            <w:r>
              <w:rPr>
                <w:rFonts w:ascii="Helvetica" w:eastAsia="Times New Roman" w:hAnsi="Helvetica" w:cs="Times New Roman"/>
                <w:lang w:eastAsia="es-ES"/>
              </w:rPr>
              <w:t xml:space="preserve"> </w:t>
            </w:r>
            <w:r>
              <w:rPr>
                <w:rFonts w:ascii="Helvetica" w:eastAsia="Times New Roman" w:hAnsi="Helvetica" w:cs="Times New Roman"/>
                <w:sz w:val="20"/>
                <w:szCs w:val="20"/>
                <w:lang w:eastAsia="es-ES"/>
              </w:rPr>
              <w:t>Fácil me resulta asumir aquello</w:t>
            </w:r>
          </w:p>
          <w:p w:rsidR="0049705D" w:rsidRDefault="0049705D"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 xml:space="preserve">que el tribunal me asignará </w:t>
            </w:r>
            <w:r w:rsidR="008F7215">
              <w:rPr>
                <w:rFonts w:ascii="Helvetica" w:eastAsia="Times New Roman" w:hAnsi="Helvetica" w:cs="Times New Roman"/>
                <w:sz w:val="20"/>
                <w:szCs w:val="20"/>
                <w:lang w:eastAsia="es-ES"/>
              </w:rPr>
              <w:t>como</w:t>
            </w:r>
            <w:r>
              <w:rPr>
                <w:rFonts w:ascii="Helvetica" w:eastAsia="Times New Roman" w:hAnsi="Helvetica" w:cs="Times New Roman"/>
                <w:sz w:val="20"/>
                <w:szCs w:val="20"/>
                <w:lang w:eastAsia="es-ES"/>
              </w:rPr>
              <w:t xml:space="preserve"> culpa:</w:t>
            </w:r>
          </w:p>
          <w:p w:rsidR="0049705D" w:rsidRDefault="008F7215" w:rsidP="0049705D">
            <w:pPr>
              <w:spacing w:after="0" w:line="246" w:lineRule="atLeast"/>
              <w:rPr>
                <w:rFonts w:ascii="Helvetica" w:eastAsia="Times New Roman" w:hAnsi="Helvetica" w:cs="Times New Roman"/>
                <w:sz w:val="20"/>
                <w:szCs w:val="20"/>
                <w:lang w:eastAsia="es-ES"/>
              </w:rPr>
            </w:pPr>
            <w:proofErr w:type="gramStart"/>
            <w:r>
              <w:rPr>
                <w:rFonts w:ascii="Helvetica" w:eastAsia="Times New Roman" w:hAnsi="Helvetica" w:cs="Times New Roman"/>
                <w:sz w:val="20"/>
                <w:szCs w:val="20"/>
                <w:lang w:eastAsia="es-ES"/>
              </w:rPr>
              <w:t>el</w:t>
            </w:r>
            <w:proofErr w:type="gramEnd"/>
            <w:r>
              <w:rPr>
                <w:rFonts w:ascii="Helvetica" w:eastAsia="Times New Roman" w:hAnsi="Helvetica" w:cs="Times New Roman"/>
                <w:sz w:val="20"/>
                <w:szCs w:val="20"/>
                <w:lang w:eastAsia="es-ES"/>
              </w:rPr>
              <w:t xml:space="preserve"> plan</w:t>
            </w:r>
            <w:r w:rsidR="008338DE">
              <w:rPr>
                <w:rFonts w:ascii="Helvetica" w:eastAsia="Times New Roman" w:hAnsi="Helvetica" w:cs="Times New Roman"/>
                <w:sz w:val="20"/>
                <w:szCs w:val="20"/>
                <w:lang w:eastAsia="es-ES"/>
              </w:rPr>
              <w:t xml:space="preserve"> </w:t>
            </w:r>
            <w:r w:rsidR="0049705D">
              <w:rPr>
                <w:rFonts w:ascii="Helvetica" w:eastAsia="Times New Roman" w:hAnsi="Helvetica" w:cs="Times New Roman"/>
                <w:sz w:val="20"/>
                <w:szCs w:val="20"/>
                <w:lang w:eastAsia="es-ES"/>
              </w:rPr>
              <w:t>y  lo previsto.</w:t>
            </w:r>
          </w:p>
          <w:p w:rsidR="00B91DC7" w:rsidRDefault="00B91DC7"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 xml:space="preserve">Reo sería si por </w:t>
            </w:r>
            <w:r w:rsidR="00BB2118">
              <w:rPr>
                <w:rFonts w:ascii="Helvetica" w:eastAsia="Times New Roman" w:hAnsi="Helvetica" w:cs="Times New Roman"/>
                <w:sz w:val="20"/>
                <w:szCs w:val="20"/>
                <w:lang w:eastAsia="es-ES"/>
              </w:rPr>
              <w:t xml:space="preserve"> </w:t>
            </w:r>
            <w:r>
              <w:rPr>
                <w:rFonts w:ascii="Helvetica" w:eastAsia="Times New Roman" w:hAnsi="Helvetica" w:cs="Times New Roman"/>
                <w:sz w:val="20"/>
                <w:szCs w:val="20"/>
                <w:lang w:eastAsia="es-ES"/>
              </w:rPr>
              <w:t>propio deber</w:t>
            </w:r>
          </w:p>
          <w:p w:rsidR="00B91DC7" w:rsidRDefault="0076056D"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n</w:t>
            </w:r>
            <w:r w:rsidR="00B91DC7">
              <w:rPr>
                <w:rFonts w:ascii="Helvetica" w:eastAsia="Times New Roman" w:hAnsi="Helvetica" w:cs="Times New Roman"/>
                <w:sz w:val="20"/>
                <w:szCs w:val="20"/>
                <w:lang w:eastAsia="es-ES"/>
              </w:rPr>
              <w:t xml:space="preserve">ada hubiese planeado </w:t>
            </w:r>
          </w:p>
          <w:p w:rsidR="00B91DC7" w:rsidRDefault="00B91DC7" w:rsidP="0049705D">
            <w:pPr>
              <w:spacing w:after="0" w:line="246" w:lineRule="atLeast"/>
              <w:rPr>
                <w:rFonts w:ascii="Helvetica" w:eastAsia="Times New Roman" w:hAnsi="Helvetica" w:cs="Times New Roman"/>
                <w:sz w:val="20"/>
                <w:szCs w:val="20"/>
                <w:lang w:eastAsia="es-ES"/>
              </w:rPr>
            </w:pPr>
            <w:proofErr w:type="gramStart"/>
            <w:r>
              <w:rPr>
                <w:rFonts w:ascii="Helvetica" w:eastAsia="Times New Roman" w:hAnsi="Helvetica" w:cs="Times New Roman"/>
                <w:sz w:val="20"/>
                <w:szCs w:val="20"/>
                <w:lang w:eastAsia="es-ES"/>
              </w:rPr>
              <w:t>para</w:t>
            </w:r>
            <w:proofErr w:type="gramEnd"/>
            <w:r>
              <w:rPr>
                <w:rFonts w:ascii="Helvetica" w:eastAsia="Times New Roman" w:hAnsi="Helvetica" w:cs="Times New Roman"/>
                <w:sz w:val="20"/>
                <w:szCs w:val="20"/>
                <w:lang w:eastAsia="es-ES"/>
              </w:rPr>
              <w:t xml:space="preserve"> el </w:t>
            </w:r>
            <w:r w:rsidR="0076056D">
              <w:rPr>
                <w:rFonts w:ascii="Helvetica" w:eastAsia="Times New Roman" w:hAnsi="Helvetica" w:cs="Times New Roman"/>
                <w:sz w:val="20"/>
                <w:szCs w:val="20"/>
                <w:lang w:eastAsia="es-ES"/>
              </w:rPr>
              <w:t>porvenir</w:t>
            </w:r>
            <w:r>
              <w:rPr>
                <w:rFonts w:ascii="Helvetica" w:eastAsia="Times New Roman" w:hAnsi="Helvetica" w:cs="Times New Roman"/>
                <w:sz w:val="20"/>
                <w:szCs w:val="20"/>
                <w:lang w:eastAsia="es-ES"/>
              </w:rPr>
              <w:t xml:space="preserve"> de mi pueblo</w:t>
            </w:r>
            <w:r w:rsidR="0076056D">
              <w:rPr>
                <w:rFonts w:ascii="Helvetica" w:eastAsia="Times New Roman" w:hAnsi="Helvetica" w:cs="Times New Roman"/>
                <w:sz w:val="20"/>
                <w:szCs w:val="20"/>
                <w:lang w:eastAsia="es-ES"/>
              </w:rPr>
              <w:t>.</w:t>
            </w:r>
          </w:p>
          <w:p w:rsidR="0076056D" w:rsidRDefault="0076056D"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Aun así, culpable soy por diferente razón</w:t>
            </w:r>
          </w:p>
          <w:p w:rsidR="0076056D" w:rsidRDefault="007C5124" w:rsidP="0049705D">
            <w:pPr>
              <w:spacing w:after="0" w:line="246" w:lineRule="atLeast"/>
              <w:rPr>
                <w:rFonts w:ascii="Helvetica" w:eastAsia="Times New Roman" w:hAnsi="Helvetica" w:cs="Times New Roman"/>
                <w:sz w:val="20"/>
                <w:szCs w:val="20"/>
                <w:lang w:eastAsia="es-ES"/>
              </w:rPr>
            </w:pPr>
            <w:proofErr w:type="gramStart"/>
            <w:r>
              <w:rPr>
                <w:rFonts w:ascii="Helvetica" w:eastAsia="Times New Roman" w:hAnsi="Helvetica" w:cs="Times New Roman"/>
                <w:sz w:val="20"/>
                <w:szCs w:val="20"/>
                <w:lang w:eastAsia="es-ES"/>
              </w:rPr>
              <w:t>d</w:t>
            </w:r>
            <w:r w:rsidR="0076056D">
              <w:rPr>
                <w:rFonts w:ascii="Helvetica" w:eastAsia="Times New Roman" w:hAnsi="Helvetica" w:cs="Times New Roman"/>
                <w:sz w:val="20"/>
                <w:szCs w:val="20"/>
                <w:lang w:eastAsia="es-ES"/>
              </w:rPr>
              <w:t>e</w:t>
            </w:r>
            <w:proofErr w:type="gramEnd"/>
            <w:r w:rsidR="0076056D">
              <w:rPr>
                <w:rFonts w:ascii="Helvetica" w:eastAsia="Times New Roman" w:hAnsi="Helvetica" w:cs="Times New Roman"/>
                <w:sz w:val="20"/>
                <w:szCs w:val="20"/>
                <w:lang w:eastAsia="es-ES"/>
              </w:rPr>
              <w:t xml:space="preserve"> la que pensáis.</w:t>
            </w:r>
          </w:p>
          <w:p w:rsidR="0076056D" w:rsidRDefault="0076056D"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 xml:space="preserve">Mucho antes debí reconocer mi </w:t>
            </w:r>
            <w:r w:rsidR="00CF2FB3">
              <w:rPr>
                <w:rFonts w:ascii="Helvetica" w:eastAsia="Times New Roman" w:hAnsi="Helvetica" w:cs="Times New Roman"/>
                <w:sz w:val="20"/>
                <w:szCs w:val="20"/>
                <w:lang w:eastAsia="es-ES"/>
              </w:rPr>
              <w:t>obligación</w:t>
            </w:r>
            <w:r w:rsidR="00446DF3">
              <w:rPr>
                <w:rFonts w:ascii="Helvetica" w:eastAsia="Times New Roman" w:hAnsi="Helvetica" w:cs="Times New Roman"/>
                <w:sz w:val="20"/>
                <w:szCs w:val="20"/>
                <w:lang w:eastAsia="es-ES"/>
              </w:rPr>
              <w:t>,</w:t>
            </w:r>
          </w:p>
          <w:p w:rsidR="0076056D" w:rsidRDefault="008F7215"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apostrofar</w:t>
            </w:r>
            <w:r w:rsidR="0076056D">
              <w:rPr>
                <w:rFonts w:ascii="Helvetica" w:eastAsia="Times New Roman" w:hAnsi="Helvetica" w:cs="Times New Roman"/>
                <w:sz w:val="20"/>
                <w:szCs w:val="20"/>
                <w:lang w:eastAsia="es-ES"/>
              </w:rPr>
              <w:t xml:space="preserve"> </w:t>
            </w:r>
            <w:r w:rsidR="00CF2FB3">
              <w:rPr>
                <w:rFonts w:ascii="Helvetica" w:eastAsia="Times New Roman" w:hAnsi="Helvetica" w:cs="Times New Roman"/>
                <w:sz w:val="20"/>
                <w:szCs w:val="20"/>
                <w:lang w:eastAsia="es-ES"/>
              </w:rPr>
              <w:t xml:space="preserve">más claro </w:t>
            </w:r>
            <w:r w:rsidR="00BB2118">
              <w:rPr>
                <w:rFonts w:ascii="Helvetica" w:eastAsia="Times New Roman" w:hAnsi="Helvetica" w:cs="Times New Roman"/>
                <w:sz w:val="20"/>
                <w:szCs w:val="20"/>
                <w:lang w:eastAsia="es-ES"/>
              </w:rPr>
              <w:t xml:space="preserve">como </w:t>
            </w:r>
            <w:r w:rsidR="00CF2FB3">
              <w:rPr>
                <w:rFonts w:ascii="Helvetica" w:eastAsia="Times New Roman" w:hAnsi="Helvetica" w:cs="Times New Roman"/>
                <w:sz w:val="20"/>
                <w:szCs w:val="20"/>
                <w:lang w:eastAsia="es-ES"/>
              </w:rPr>
              <w:t>desgracia a la desgracia –</w:t>
            </w:r>
          </w:p>
          <w:p w:rsidR="00CF2FB3" w:rsidRDefault="00446DF3"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T</w:t>
            </w:r>
            <w:r w:rsidR="00CF2FB3">
              <w:rPr>
                <w:rFonts w:ascii="Helvetica" w:eastAsia="Times New Roman" w:hAnsi="Helvetica" w:cs="Times New Roman"/>
                <w:sz w:val="20"/>
                <w:szCs w:val="20"/>
                <w:lang w:eastAsia="es-ES"/>
              </w:rPr>
              <w:t>ardé demasiado en emitir mi juicio…</w:t>
            </w:r>
          </w:p>
          <w:p w:rsidR="00CF2FB3" w:rsidRDefault="003265B0"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Me acuso ante mi propio corazón,</w:t>
            </w:r>
          </w:p>
          <w:p w:rsidR="00CF2FB3" w:rsidRDefault="00CF2FB3"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mucho ti</w:t>
            </w:r>
            <w:r w:rsidR="00A54857">
              <w:rPr>
                <w:rFonts w:ascii="Helvetica" w:eastAsia="Times New Roman" w:hAnsi="Helvetica" w:cs="Times New Roman"/>
                <w:sz w:val="20"/>
                <w:szCs w:val="20"/>
                <w:lang w:eastAsia="es-ES"/>
              </w:rPr>
              <w:t xml:space="preserve">empo estuve engañando </w:t>
            </w:r>
            <w:r>
              <w:rPr>
                <w:rFonts w:ascii="Helvetica" w:eastAsia="Times New Roman" w:hAnsi="Helvetica" w:cs="Times New Roman"/>
                <w:sz w:val="20"/>
                <w:szCs w:val="20"/>
                <w:lang w:eastAsia="es-ES"/>
              </w:rPr>
              <w:t>a mi consciencia</w:t>
            </w:r>
            <w:r w:rsidR="00A54857">
              <w:rPr>
                <w:rFonts w:ascii="Helvetica" w:eastAsia="Times New Roman" w:hAnsi="Helvetica" w:cs="Times New Roman"/>
                <w:sz w:val="20"/>
                <w:szCs w:val="20"/>
                <w:lang w:eastAsia="es-ES"/>
              </w:rPr>
              <w:t>,</w:t>
            </w:r>
          </w:p>
          <w:p w:rsidR="00A54857" w:rsidRDefault="00A54857"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 xml:space="preserve">me mentí y les mentí a otros – </w:t>
            </w:r>
          </w:p>
          <w:p w:rsidR="00A54857" w:rsidRDefault="00A54857"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desde temprano conocía la senda de los lamentos –</w:t>
            </w:r>
          </w:p>
          <w:p w:rsidR="00A54857" w:rsidRDefault="00BB2118" w:rsidP="0049705D">
            <w:pPr>
              <w:spacing w:after="0" w:line="246" w:lineRule="atLeast"/>
              <w:rPr>
                <w:rFonts w:ascii="Helvetica" w:eastAsia="Times New Roman" w:hAnsi="Helvetica" w:cs="Times New Roman"/>
                <w:sz w:val="20"/>
                <w:szCs w:val="20"/>
                <w:lang w:eastAsia="es-ES"/>
              </w:rPr>
            </w:pPr>
            <w:proofErr w:type="gramStart"/>
            <w:r>
              <w:rPr>
                <w:rFonts w:ascii="Helvetica" w:eastAsia="Times New Roman" w:hAnsi="Helvetica" w:cs="Times New Roman"/>
                <w:sz w:val="20"/>
                <w:szCs w:val="20"/>
                <w:lang w:eastAsia="es-ES"/>
              </w:rPr>
              <w:t>previne</w:t>
            </w:r>
            <w:proofErr w:type="gramEnd"/>
            <w:r>
              <w:rPr>
                <w:rFonts w:ascii="Helvetica" w:eastAsia="Times New Roman" w:hAnsi="Helvetica" w:cs="Times New Roman"/>
                <w:sz w:val="20"/>
                <w:szCs w:val="20"/>
                <w:lang w:eastAsia="es-ES"/>
              </w:rPr>
              <w:t>: ¡</w:t>
            </w:r>
            <w:r w:rsidR="00A54857">
              <w:rPr>
                <w:rFonts w:ascii="Helvetica" w:eastAsia="Times New Roman" w:hAnsi="Helvetica" w:cs="Times New Roman"/>
                <w:sz w:val="20"/>
                <w:szCs w:val="20"/>
                <w:lang w:eastAsia="es-ES"/>
              </w:rPr>
              <w:t>faltó dureza y claridad a mi voz!</w:t>
            </w:r>
          </w:p>
          <w:p w:rsidR="00364B5E" w:rsidRDefault="00364B5E" w:rsidP="0049705D">
            <w:pPr>
              <w:spacing w:after="0" w:line="246" w:lineRule="atLeast"/>
              <w:rPr>
                <w:rFonts w:ascii="Helvetica" w:eastAsia="Times New Roman" w:hAnsi="Helvetica" w:cs="Times New Roman"/>
                <w:sz w:val="20"/>
                <w:szCs w:val="20"/>
                <w:lang w:eastAsia="es-ES"/>
              </w:rPr>
            </w:pPr>
            <w:r>
              <w:rPr>
                <w:rFonts w:ascii="Helvetica" w:eastAsia="Times New Roman" w:hAnsi="Helvetica" w:cs="Times New Roman"/>
                <w:sz w:val="20"/>
                <w:szCs w:val="20"/>
                <w:lang w:eastAsia="es-ES"/>
              </w:rPr>
              <w:t>Y hoy sé bien cuál fue mi culpa.</w:t>
            </w:r>
          </w:p>
          <w:p w:rsidR="000723C6" w:rsidRPr="000723C6" w:rsidRDefault="000723C6" w:rsidP="007B6000">
            <w:pPr>
              <w:spacing w:after="0" w:line="246" w:lineRule="atLeast"/>
              <w:rPr>
                <w:rFonts w:ascii="Helvetica" w:eastAsia="Times New Roman" w:hAnsi="Helvetica" w:cs="Times New Roman"/>
                <w:sz w:val="20"/>
                <w:szCs w:val="20"/>
                <w:lang w:eastAsia="es-ES"/>
              </w:rPr>
            </w:pPr>
          </w:p>
        </w:tc>
      </w:tr>
      <w:tr w:rsidR="000723C6" w:rsidRPr="000723C6" w:rsidTr="00A54857">
        <w:tc>
          <w:tcPr>
            <w:tcW w:w="9563" w:type="dxa"/>
            <w:tcBorders>
              <w:top w:val="nil"/>
              <w:left w:val="nil"/>
              <w:bottom w:val="nil"/>
              <w:right w:val="nil"/>
            </w:tcBorders>
            <w:tcMar>
              <w:top w:w="65" w:type="dxa"/>
              <w:left w:w="65" w:type="dxa"/>
              <w:bottom w:w="65" w:type="dxa"/>
              <w:right w:w="65" w:type="dxa"/>
            </w:tcMar>
            <w:hideMark/>
          </w:tcPr>
          <w:p w:rsidR="00D9147A" w:rsidRDefault="00D9147A" w:rsidP="000723C6">
            <w:pPr>
              <w:spacing w:after="0" w:line="246" w:lineRule="atLeast"/>
              <w:rPr>
                <w:rFonts w:ascii="Times New Roman" w:eastAsia="Times New Roman" w:hAnsi="Times New Roman" w:cs="Times New Roman"/>
                <w:color w:val="666666"/>
                <w:bdr w:val="none" w:sz="0" w:space="0" w:color="auto" w:frame="1"/>
                <w:lang w:eastAsia="es-ES"/>
              </w:rPr>
            </w:pPr>
          </w:p>
          <w:p w:rsidR="00D9147A" w:rsidRDefault="00D9147A" w:rsidP="00A909AC">
            <w:pPr>
              <w:spacing w:after="0" w:line="240" w:lineRule="auto"/>
              <w:rPr>
                <w:rFonts w:ascii="Times New Roman" w:eastAsia="Times New Roman" w:hAnsi="Times New Roman" w:cs="Times New Roman"/>
                <w:b/>
                <w:color w:val="666666"/>
                <w:bdr w:val="none" w:sz="0" w:space="0" w:color="auto" w:frame="1"/>
                <w:lang w:eastAsia="es-ES"/>
              </w:rPr>
            </w:pPr>
            <w:r>
              <w:rPr>
                <w:rFonts w:ascii="Times New Roman" w:eastAsia="Times New Roman" w:hAnsi="Times New Roman" w:cs="Times New Roman"/>
                <w:b/>
                <w:color w:val="666666"/>
                <w:bdr w:val="none" w:sz="0" w:space="0" w:color="auto" w:frame="1"/>
                <w:lang w:eastAsia="es-ES"/>
              </w:rPr>
              <w:t>Caída</w:t>
            </w:r>
          </w:p>
          <w:p w:rsidR="00A909AC" w:rsidRDefault="00A909AC" w:rsidP="00A909AC">
            <w:pPr>
              <w:spacing w:after="0" w:line="240" w:lineRule="auto"/>
              <w:rPr>
                <w:rFonts w:ascii="Times New Roman" w:eastAsia="Times New Roman" w:hAnsi="Times New Roman" w:cs="Times New Roman"/>
                <w:color w:val="666666"/>
                <w:bdr w:val="none" w:sz="0" w:space="0" w:color="auto" w:frame="1"/>
                <w:lang w:eastAsia="es-ES"/>
              </w:rPr>
            </w:pPr>
          </w:p>
          <w:p w:rsidR="00D9147A" w:rsidRPr="00D9147A" w:rsidRDefault="00D9147A" w:rsidP="00A909AC">
            <w:pPr>
              <w:spacing w:after="0" w:line="240" w:lineRule="auto"/>
              <w:rPr>
                <w:rFonts w:ascii="Times New Roman" w:eastAsia="Times New Roman" w:hAnsi="Times New Roman" w:cs="Times New Roman"/>
                <w:bdr w:val="none" w:sz="0" w:space="0" w:color="auto" w:frame="1"/>
                <w:lang w:eastAsia="es-ES"/>
              </w:rPr>
            </w:pPr>
            <w:r w:rsidRPr="00D9147A">
              <w:rPr>
                <w:rFonts w:ascii="Times New Roman" w:eastAsia="Times New Roman" w:hAnsi="Times New Roman" w:cs="Times New Roman"/>
                <w:bdr w:val="none" w:sz="0" w:space="0" w:color="auto" w:frame="1"/>
                <w:lang w:eastAsia="es-ES"/>
              </w:rPr>
              <w:t>¡Con qué facilidad se oye hablar de</w:t>
            </w:r>
            <w:r w:rsidR="003D3B27">
              <w:rPr>
                <w:rFonts w:ascii="Times New Roman" w:eastAsia="Times New Roman" w:hAnsi="Times New Roman" w:cs="Times New Roman"/>
                <w:bdr w:val="none" w:sz="0" w:space="0" w:color="auto" w:frame="1"/>
                <w:lang w:eastAsia="es-ES"/>
              </w:rPr>
              <w:t xml:space="preserve"> </w:t>
            </w:r>
            <w:r w:rsidRPr="00D9147A">
              <w:rPr>
                <w:rFonts w:ascii="Times New Roman" w:eastAsia="Times New Roman" w:hAnsi="Times New Roman" w:cs="Times New Roman"/>
                <w:bdr w:val="none" w:sz="0" w:space="0" w:color="auto" w:frame="1"/>
                <w:lang w:eastAsia="es-ES"/>
              </w:rPr>
              <w:t>l</w:t>
            </w:r>
            <w:r w:rsidR="00A909AC">
              <w:rPr>
                <w:rFonts w:ascii="Times New Roman" w:eastAsia="Times New Roman" w:hAnsi="Times New Roman" w:cs="Times New Roman"/>
                <w:bdr w:val="none" w:sz="0" w:space="0" w:color="auto" w:frame="1"/>
                <w:lang w:eastAsia="es-ES"/>
              </w:rPr>
              <w:t>a caída</w:t>
            </w:r>
            <w:r w:rsidR="003D3B27">
              <w:rPr>
                <w:rFonts w:ascii="Times New Roman" w:eastAsia="Times New Roman" w:hAnsi="Times New Roman" w:cs="Times New Roman"/>
                <w:bdr w:val="none" w:sz="0" w:space="0" w:color="auto" w:frame="1"/>
                <w:lang w:eastAsia="es-ES"/>
              </w:rPr>
              <w:t xml:space="preserve"> de un</w:t>
            </w:r>
            <w:r w:rsidRPr="00D9147A">
              <w:rPr>
                <w:rFonts w:ascii="Times New Roman" w:eastAsia="Times New Roman" w:hAnsi="Times New Roman" w:cs="Times New Roman"/>
                <w:bdr w:val="none" w:sz="0" w:space="0" w:color="auto" w:frame="1"/>
                <w:lang w:eastAsia="es-ES"/>
              </w:rPr>
              <w:t xml:space="preserve"> extraño</w:t>
            </w:r>
            <w:r w:rsidR="00695992">
              <w:rPr>
                <w:rFonts w:ascii="Times New Roman" w:eastAsia="Times New Roman" w:hAnsi="Times New Roman" w:cs="Times New Roman"/>
                <w:bdr w:val="none" w:sz="0" w:space="0" w:color="auto" w:frame="1"/>
                <w:lang w:eastAsia="es-ES"/>
              </w:rPr>
              <w:t>!</w:t>
            </w:r>
            <w:r w:rsidRPr="00D9147A">
              <w:rPr>
                <w:rFonts w:ascii="Times New Roman" w:eastAsia="Times New Roman" w:hAnsi="Times New Roman" w:cs="Times New Roman"/>
                <w:bdr w:val="none" w:sz="0" w:space="0" w:color="auto" w:frame="1"/>
                <w:lang w:eastAsia="es-ES"/>
              </w:rPr>
              <w:t xml:space="preserve"> </w:t>
            </w:r>
          </w:p>
          <w:p w:rsidR="00D9147A" w:rsidRDefault="001D14DA" w:rsidP="00A909AC">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¡Cuán difícil escucharlo</w:t>
            </w:r>
            <w:r w:rsidR="00D9147A" w:rsidRPr="00D9147A">
              <w:rPr>
                <w:rFonts w:ascii="Times New Roman" w:eastAsia="Times New Roman" w:hAnsi="Times New Roman" w:cs="Times New Roman"/>
                <w:bdr w:val="none" w:sz="0" w:space="0" w:color="auto" w:frame="1"/>
                <w:lang w:eastAsia="es-ES"/>
              </w:rPr>
              <w:t xml:space="preserve"> cuando cae el propio pueblo!</w:t>
            </w:r>
          </w:p>
          <w:p w:rsidR="00695992" w:rsidRDefault="00695992" w:rsidP="000723C6">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 xml:space="preserve">  </w:t>
            </w:r>
            <w:r w:rsidR="001D14DA">
              <w:rPr>
                <w:rFonts w:ascii="Times New Roman" w:eastAsia="Times New Roman" w:hAnsi="Times New Roman" w:cs="Times New Roman"/>
                <w:bdr w:val="none" w:sz="0" w:space="0" w:color="auto" w:frame="1"/>
                <w:lang w:eastAsia="es-ES"/>
              </w:rPr>
              <w:t xml:space="preserve">Tratándose </w:t>
            </w:r>
            <w:r>
              <w:rPr>
                <w:rFonts w:ascii="Times New Roman" w:eastAsia="Times New Roman" w:hAnsi="Times New Roman" w:cs="Times New Roman"/>
                <w:bdr w:val="none" w:sz="0" w:space="0" w:color="auto" w:frame="1"/>
                <w:lang w:eastAsia="es-ES"/>
              </w:rPr>
              <w:t>del extraño, sólo parece un lejano eco;</w:t>
            </w:r>
          </w:p>
          <w:p w:rsidR="00695992" w:rsidRDefault="00695992" w:rsidP="00695992">
            <w:pPr>
              <w:spacing w:after="0" w:line="246" w:lineRule="atLeast"/>
              <w:rPr>
                <w:rFonts w:ascii="Times New Roman" w:eastAsia="Times New Roman" w:hAnsi="Times New Roman" w:cs="Times New Roman"/>
                <w:bdr w:val="none" w:sz="0" w:space="0" w:color="auto" w:frame="1"/>
                <w:lang w:eastAsia="es-ES"/>
              </w:rPr>
            </w:pPr>
            <w:proofErr w:type="gramStart"/>
            <w:r>
              <w:rPr>
                <w:rFonts w:ascii="Times New Roman" w:eastAsia="Times New Roman" w:hAnsi="Times New Roman" w:cs="Times New Roman"/>
                <w:bdr w:val="none" w:sz="0" w:space="0" w:color="auto" w:frame="1"/>
                <w:lang w:eastAsia="es-ES"/>
              </w:rPr>
              <w:t>si</w:t>
            </w:r>
            <w:proofErr w:type="gramEnd"/>
            <w:r>
              <w:rPr>
                <w:rFonts w:ascii="Times New Roman" w:eastAsia="Times New Roman" w:hAnsi="Times New Roman" w:cs="Times New Roman"/>
                <w:bdr w:val="none" w:sz="0" w:space="0" w:color="auto" w:frame="1"/>
                <w:lang w:eastAsia="es-ES"/>
              </w:rPr>
              <w:t xml:space="preserve"> es del propio, </w:t>
            </w:r>
            <w:r w:rsidR="001D14DA">
              <w:rPr>
                <w:rFonts w:ascii="Times New Roman" w:eastAsia="Times New Roman" w:hAnsi="Times New Roman" w:cs="Times New Roman"/>
                <w:bdr w:val="none" w:sz="0" w:space="0" w:color="auto" w:frame="1"/>
                <w:lang w:eastAsia="es-ES"/>
              </w:rPr>
              <w:t>surge</w:t>
            </w:r>
            <w:r>
              <w:rPr>
                <w:rFonts w:ascii="Times New Roman" w:eastAsia="Times New Roman" w:hAnsi="Times New Roman" w:cs="Times New Roman"/>
                <w:bdr w:val="none" w:sz="0" w:space="0" w:color="auto" w:frame="1"/>
                <w:lang w:eastAsia="es-ES"/>
              </w:rPr>
              <w:t xml:space="preserve"> clamoroso impulso de matar.</w:t>
            </w:r>
          </w:p>
          <w:p w:rsidR="00A44D20" w:rsidRDefault="00A44D20"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Una sed de muerte nacida del odio,</w:t>
            </w:r>
          </w:p>
          <w:p w:rsidR="00A44D20" w:rsidRDefault="00A44D20"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 xml:space="preserve">engendrada en la </w:t>
            </w:r>
            <w:r w:rsidR="00B81CFC">
              <w:rPr>
                <w:rFonts w:ascii="Times New Roman" w:eastAsia="Times New Roman" w:hAnsi="Times New Roman" w:cs="Times New Roman"/>
                <w:bdr w:val="none" w:sz="0" w:space="0" w:color="auto" w:frame="1"/>
                <w:lang w:eastAsia="es-ES"/>
              </w:rPr>
              <w:t xml:space="preserve">venganza </w:t>
            </w:r>
            <w:r>
              <w:rPr>
                <w:rFonts w:ascii="Times New Roman" w:eastAsia="Times New Roman" w:hAnsi="Times New Roman" w:cs="Times New Roman"/>
                <w:bdr w:val="none" w:sz="0" w:space="0" w:color="auto" w:frame="1"/>
                <w:lang w:eastAsia="es-ES"/>
              </w:rPr>
              <w:t>obstina</w:t>
            </w:r>
            <w:r w:rsidR="00B81CFC">
              <w:rPr>
                <w:rFonts w:ascii="Times New Roman" w:eastAsia="Times New Roman" w:hAnsi="Times New Roman" w:cs="Times New Roman"/>
                <w:bdr w:val="none" w:sz="0" w:space="0" w:color="auto" w:frame="1"/>
                <w:lang w:eastAsia="es-ES"/>
              </w:rPr>
              <w:t xml:space="preserve">da y arrogante – </w:t>
            </w:r>
          </w:p>
          <w:p w:rsidR="00B81CFC" w:rsidRDefault="00B81CFC"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hora de exterminar, despedazar, doblegar,</w:t>
            </w:r>
          </w:p>
          <w:p w:rsidR="005C28AD" w:rsidRDefault="00B81CFC" w:rsidP="00A44D20">
            <w:pPr>
              <w:spacing w:after="0" w:line="246" w:lineRule="atLeast"/>
              <w:rPr>
                <w:rFonts w:ascii="Times New Roman" w:eastAsia="Times New Roman" w:hAnsi="Times New Roman" w:cs="Times New Roman"/>
                <w:bdr w:val="none" w:sz="0" w:space="0" w:color="auto" w:frame="1"/>
                <w:lang w:eastAsia="es-ES"/>
              </w:rPr>
            </w:pPr>
            <w:proofErr w:type="gramStart"/>
            <w:r>
              <w:rPr>
                <w:rFonts w:ascii="Times New Roman" w:eastAsia="Times New Roman" w:hAnsi="Times New Roman" w:cs="Times New Roman"/>
                <w:bdr w:val="none" w:sz="0" w:space="0" w:color="auto" w:frame="1"/>
                <w:lang w:eastAsia="es-ES"/>
              </w:rPr>
              <w:t>y</w:t>
            </w:r>
            <w:proofErr w:type="gramEnd"/>
            <w:r>
              <w:rPr>
                <w:rFonts w:ascii="Times New Roman" w:eastAsia="Times New Roman" w:hAnsi="Times New Roman" w:cs="Times New Roman"/>
                <w:bdr w:val="none" w:sz="0" w:space="0" w:color="auto" w:frame="1"/>
                <w:lang w:eastAsia="es-ES"/>
              </w:rPr>
              <w:t xml:space="preserve"> aun lo valioso sucumbe en la embestida.</w:t>
            </w:r>
          </w:p>
          <w:p w:rsidR="005C28AD" w:rsidRDefault="005C28AD"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Si este pueblo no fue digno de sus victorias</w:t>
            </w:r>
            <w:r w:rsidR="001B76A9">
              <w:rPr>
                <w:rFonts w:ascii="Times New Roman" w:eastAsia="Times New Roman" w:hAnsi="Times New Roman" w:cs="Times New Roman"/>
                <w:bdr w:val="none" w:sz="0" w:space="0" w:color="auto" w:frame="1"/>
                <w:lang w:eastAsia="es-ES"/>
              </w:rPr>
              <w:t>,</w:t>
            </w:r>
            <w:r>
              <w:rPr>
                <w:rFonts w:ascii="Times New Roman" w:eastAsia="Times New Roman" w:hAnsi="Times New Roman" w:cs="Times New Roman"/>
                <w:bdr w:val="none" w:sz="0" w:space="0" w:color="auto" w:frame="1"/>
                <w:lang w:eastAsia="es-ES"/>
              </w:rPr>
              <w:t xml:space="preserve"> </w:t>
            </w:r>
          </w:p>
          <w:p w:rsidR="00B81CFC" w:rsidRDefault="005C28AD" w:rsidP="00A44D20">
            <w:pPr>
              <w:spacing w:after="0" w:line="246" w:lineRule="atLeast"/>
              <w:rPr>
                <w:rFonts w:ascii="Times New Roman" w:eastAsia="Times New Roman" w:hAnsi="Times New Roman" w:cs="Times New Roman"/>
                <w:bdr w:val="none" w:sz="0" w:space="0" w:color="auto" w:frame="1"/>
                <w:lang w:eastAsia="es-ES"/>
              </w:rPr>
            </w:pPr>
            <w:proofErr w:type="gramStart"/>
            <w:r>
              <w:rPr>
                <w:rFonts w:ascii="Times New Roman" w:eastAsia="Times New Roman" w:hAnsi="Times New Roman" w:cs="Times New Roman"/>
                <w:bdr w:val="none" w:sz="0" w:space="0" w:color="auto" w:frame="1"/>
                <w:lang w:eastAsia="es-ES"/>
              </w:rPr>
              <w:t>los</w:t>
            </w:r>
            <w:proofErr w:type="gramEnd"/>
            <w:r>
              <w:rPr>
                <w:rFonts w:ascii="Times New Roman" w:eastAsia="Times New Roman" w:hAnsi="Times New Roman" w:cs="Times New Roman"/>
                <w:bdr w:val="none" w:sz="0" w:space="0" w:color="auto" w:frame="1"/>
                <w:lang w:eastAsia="es-ES"/>
              </w:rPr>
              <w:t xml:space="preserve"> molinos de Dios</w:t>
            </w:r>
            <w:r w:rsidR="00B81CFC">
              <w:rPr>
                <w:rFonts w:ascii="Times New Roman" w:eastAsia="Times New Roman" w:hAnsi="Times New Roman" w:cs="Times New Roman"/>
                <w:bdr w:val="none" w:sz="0" w:space="0" w:color="auto" w:frame="1"/>
                <w:lang w:eastAsia="es-ES"/>
              </w:rPr>
              <w:t xml:space="preserve"> </w:t>
            </w:r>
            <w:r>
              <w:rPr>
                <w:rFonts w:ascii="Times New Roman" w:eastAsia="Times New Roman" w:hAnsi="Times New Roman" w:cs="Times New Roman"/>
                <w:bdr w:val="none" w:sz="0" w:space="0" w:color="auto" w:frame="1"/>
                <w:lang w:eastAsia="es-ES"/>
              </w:rPr>
              <w:t>no tardaron en moler</w:t>
            </w:r>
            <w:r w:rsidR="001D14DA">
              <w:rPr>
                <w:rFonts w:ascii="Times New Roman" w:eastAsia="Times New Roman" w:hAnsi="Times New Roman" w:cs="Times New Roman"/>
                <w:bdr w:val="none" w:sz="0" w:space="0" w:color="auto" w:frame="1"/>
                <w:lang w:eastAsia="es-ES"/>
              </w:rPr>
              <w:t>lo.</w:t>
            </w:r>
          </w:p>
          <w:p w:rsidR="005C28AD" w:rsidRDefault="005C28AD"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t>Qué horrendo precio</w:t>
            </w:r>
            <w:r w:rsidR="004A3C44">
              <w:rPr>
                <w:rFonts w:ascii="Times New Roman" w:eastAsia="Times New Roman" w:hAnsi="Times New Roman" w:cs="Times New Roman"/>
                <w:bdr w:val="none" w:sz="0" w:space="0" w:color="auto" w:frame="1"/>
                <w:lang w:eastAsia="es-ES"/>
              </w:rPr>
              <w:t xml:space="preserve"> </w:t>
            </w:r>
            <w:r w:rsidR="001B76A9">
              <w:rPr>
                <w:rFonts w:ascii="Times New Roman" w:eastAsia="Times New Roman" w:hAnsi="Times New Roman" w:cs="Times New Roman"/>
                <w:bdr w:val="none" w:sz="0" w:space="0" w:color="auto" w:frame="1"/>
                <w:lang w:eastAsia="es-ES"/>
              </w:rPr>
              <w:t xml:space="preserve"> exigió la desmesura.</w:t>
            </w:r>
          </w:p>
          <w:p w:rsidR="001B76A9" w:rsidRDefault="001B76A9" w:rsidP="00A44D20">
            <w:pPr>
              <w:spacing w:after="0" w:line="246" w:lineRule="atLeast"/>
              <w:rPr>
                <w:rFonts w:ascii="Times New Roman" w:eastAsia="Times New Roman" w:hAnsi="Times New Roman" w:cs="Times New Roman"/>
                <w:bdr w:val="none" w:sz="0" w:space="0" w:color="auto" w:frame="1"/>
                <w:lang w:eastAsia="es-ES"/>
              </w:rPr>
            </w:pPr>
            <w:r>
              <w:rPr>
                <w:rFonts w:ascii="Times New Roman" w:eastAsia="Times New Roman" w:hAnsi="Times New Roman" w:cs="Times New Roman"/>
                <w:bdr w:val="none" w:sz="0" w:space="0" w:color="auto" w:frame="1"/>
                <w:lang w:eastAsia="es-ES"/>
              </w:rPr>
              <w:lastRenderedPageBreak/>
              <w:t xml:space="preserve">Tan duro fue cuando golpeó a los otros, </w:t>
            </w:r>
          </w:p>
          <w:p w:rsidR="001B76A9" w:rsidRDefault="001B76A9" w:rsidP="00A44D20">
            <w:pPr>
              <w:spacing w:after="0" w:line="246" w:lineRule="atLeast"/>
              <w:rPr>
                <w:rFonts w:ascii="Times New Roman" w:eastAsia="Times New Roman" w:hAnsi="Times New Roman" w:cs="Times New Roman"/>
                <w:bdr w:val="none" w:sz="0" w:space="0" w:color="auto" w:frame="1"/>
                <w:lang w:eastAsia="es-ES"/>
              </w:rPr>
            </w:pPr>
            <w:proofErr w:type="gramStart"/>
            <w:r>
              <w:rPr>
                <w:rFonts w:ascii="Times New Roman" w:eastAsia="Times New Roman" w:hAnsi="Times New Roman" w:cs="Times New Roman"/>
                <w:bdr w:val="none" w:sz="0" w:space="0" w:color="auto" w:frame="1"/>
                <w:lang w:eastAsia="es-ES"/>
              </w:rPr>
              <w:t>tan</w:t>
            </w:r>
            <w:proofErr w:type="gramEnd"/>
            <w:r>
              <w:rPr>
                <w:rFonts w:ascii="Times New Roman" w:eastAsia="Times New Roman" w:hAnsi="Times New Roman" w:cs="Times New Roman"/>
                <w:bdr w:val="none" w:sz="0" w:space="0" w:color="auto" w:frame="1"/>
                <w:lang w:eastAsia="es-ES"/>
              </w:rPr>
              <w:t xml:space="preserve"> sordo al clamor de muerte de sus víctimas…</w:t>
            </w:r>
          </w:p>
          <w:p w:rsidR="001B76A9" w:rsidRPr="00D9147A" w:rsidRDefault="001D14DA" w:rsidP="00A44D20">
            <w:pPr>
              <w:spacing w:after="0" w:line="246" w:lineRule="atLeast"/>
              <w:rPr>
                <w:rFonts w:ascii="Helvetica" w:eastAsia="Times New Roman" w:hAnsi="Helvetica" w:cs="Times New Roman"/>
                <w:color w:val="666666"/>
                <w:lang w:eastAsia="es-ES"/>
              </w:rPr>
            </w:pPr>
            <w:r>
              <w:rPr>
                <w:rFonts w:ascii="Times New Roman" w:eastAsia="Times New Roman" w:hAnsi="Times New Roman" w:cs="Times New Roman"/>
                <w:bdr w:val="none" w:sz="0" w:space="0" w:color="auto" w:frame="1"/>
                <w:lang w:eastAsia="es-ES"/>
              </w:rPr>
              <w:t>En su condición de víctima ¿c</w:t>
            </w:r>
            <w:r w:rsidR="001B76A9">
              <w:rPr>
                <w:rFonts w:ascii="Times New Roman" w:eastAsia="Times New Roman" w:hAnsi="Times New Roman" w:cs="Times New Roman"/>
                <w:bdr w:val="none" w:sz="0" w:space="0" w:color="auto" w:frame="1"/>
                <w:lang w:eastAsia="es-ES"/>
              </w:rPr>
              <w:t>ómo se portará</w:t>
            </w:r>
            <w:r>
              <w:rPr>
                <w:rFonts w:ascii="Times New Roman" w:eastAsia="Times New Roman" w:hAnsi="Times New Roman" w:cs="Times New Roman"/>
                <w:bdr w:val="none" w:sz="0" w:space="0" w:color="auto" w:frame="1"/>
                <w:lang w:eastAsia="es-ES"/>
              </w:rPr>
              <w:t>?</w:t>
            </w:r>
            <w:r w:rsidR="001B76A9">
              <w:rPr>
                <w:rFonts w:ascii="Times New Roman" w:eastAsia="Times New Roman" w:hAnsi="Times New Roman" w:cs="Times New Roman"/>
                <w:bdr w:val="none" w:sz="0" w:space="0" w:color="auto" w:frame="1"/>
                <w:lang w:eastAsia="es-ES"/>
              </w:rPr>
              <w:t xml:space="preserve"> </w:t>
            </w:r>
          </w:p>
        </w:tc>
      </w:tr>
    </w:tbl>
    <w:p w:rsidR="00FA482E" w:rsidRDefault="000723C6" w:rsidP="00FA482E">
      <w:pPr>
        <w:spacing w:after="0" w:line="246" w:lineRule="atLeast"/>
        <w:rPr>
          <w:rFonts w:ascii="Times New Roman" w:eastAsia="Times New Roman" w:hAnsi="Times New Roman" w:cs="Times New Roman"/>
          <w:color w:val="666666"/>
          <w:sz w:val="27"/>
          <w:szCs w:val="27"/>
          <w:bdr w:val="none" w:sz="0" w:space="0" w:color="auto" w:frame="1"/>
          <w:lang w:eastAsia="es-ES"/>
        </w:rPr>
      </w:pPr>
      <w:r w:rsidRPr="000723C6">
        <w:rPr>
          <w:rFonts w:ascii="Times New Roman" w:eastAsia="Times New Roman" w:hAnsi="Times New Roman" w:cs="Times New Roman"/>
          <w:color w:val="666666"/>
          <w:sz w:val="27"/>
          <w:szCs w:val="27"/>
          <w:bdr w:val="none" w:sz="0" w:space="0" w:color="auto" w:frame="1"/>
          <w:lang w:eastAsia="es-ES"/>
        </w:rPr>
        <w:lastRenderedPageBreak/>
        <w:t> </w:t>
      </w:r>
    </w:p>
    <w:p w:rsidR="00EF188A" w:rsidRDefault="00EF188A">
      <w:pPr>
        <w:rPr>
          <w:b/>
        </w:rPr>
      </w:pPr>
    </w:p>
    <w:p w:rsidR="000723C6" w:rsidRDefault="0063246B">
      <w:pPr>
        <w:rPr>
          <w:b/>
        </w:rPr>
      </w:pPr>
      <w:r w:rsidRPr="00EF188A">
        <w:rPr>
          <w:b/>
        </w:rPr>
        <w:t xml:space="preserve">Encarcelado </w:t>
      </w:r>
    </w:p>
    <w:p w:rsidR="00EF188A" w:rsidRDefault="00EF188A" w:rsidP="00554DAA">
      <w:pPr>
        <w:spacing w:after="0" w:line="240" w:lineRule="auto"/>
      </w:pPr>
      <w:r>
        <w:t>Para aquel que noche a noche ha de dormir en ella,</w:t>
      </w:r>
    </w:p>
    <w:p w:rsidR="00EF188A" w:rsidRDefault="00EF188A" w:rsidP="00554DAA">
      <w:pPr>
        <w:spacing w:after="0" w:line="240" w:lineRule="auto"/>
      </w:pPr>
      <w:proofErr w:type="gramStart"/>
      <w:r>
        <w:t>tan</w:t>
      </w:r>
      <w:proofErr w:type="gramEnd"/>
      <w:r>
        <w:t xml:space="preserve"> </w:t>
      </w:r>
      <w:r w:rsidR="00554DAA">
        <w:t>pobre y despo</w:t>
      </w:r>
      <w:r>
        <w:t>jada que la celda parecía,</w:t>
      </w:r>
    </w:p>
    <w:p w:rsidR="00554DAA" w:rsidRDefault="00554DAA" w:rsidP="00554DAA">
      <w:pPr>
        <w:spacing w:after="0" w:line="240" w:lineRule="auto"/>
      </w:pPr>
      <w:proofErr w:type="gramStart"/>
      <w:r>
        <w:t>más</w:t>
      </w:r>
      <w:proofErr w:type="gramEnd"/>
      <w:r>
        <w:t xml:space="preserve"> llenas de vida sin embargo sus paredes.</w:t>
      </w:r>
    </w:p>
    <w:p w:rsidR="00554DAA" w:rsidRDefault="00554DAA" w:rsidP="00554DAA">
      <w:pPr>
        <w:spacing w:after="0" w:line="240" w:lineRule="auto"/>
      </w:pPr>
      <w:r>
        <w:t>La culpa y el destino tejen con grises velos</w:t>
      </w:r>
    </w:p>
    <w:p w:rsidR="00554DAA" w:rsidRDefault="00554DAA" w:rsidP="00554DAA">
      <w:pPr>
        <w:spacing w:after="0" w:line="240" w:lineRule="auto"/>
      </w:pPr>
      <w:proofErr w:type="gramStart"/>
      <w:r>
        <w:t>el</w:t>
      </w:r>
      <w:proofErr w:type="gramEnd"/>
      <w:r>
        <w:t xml:space="preserve"> arco de su bóveda.</w:t>
      </w:r>
    </w:p>
    <w:p w:rsidR="00BD27DF" w:rsidRDefault="00554DAA" w:rsidP="00554DAA">
      <w:pPr>
        <w:spacing w:after="0" w:line="240" w:lineRule="auto"/>
      </w:pPr>
      <w:r>
        <w:t xml:space="preserve">De todo el dolor que </w:t>
      </w:r>
      <w:r w:rsidR="00BD27DF">
        <w:t>este lugar inunda</w:t>
      </w:r>
    </w:p>
    <w:p w:rsidR="00554DAA" w:rsidRDefault="00BD27DF" w:rsidP="00554DAA">
      <w:pPr>
        <w:spacing w:after="0" w:line="240" w:lineRule="auto"/>
      </w:pPr>
      <w:proofErr w:type="gramStart"/>
      <w:r>
        <w:t>se</w:t>
      </w:r>
      <w:proofErr w:type="gramEnd"/>
      <w:r>
        <w:t xml:space="preserve"> filtra un hálito de vida </w:t>
      </w:r>
      <w:r w:rsidR="00501D3F">
        <w:t>por</w:t>
      </w:r>
      <w:r>
        <w:t xml:space="preserve"> los muros</w:t>
      </w:r>
    </w:p>
    <w:p w:rsidR="00BD27DF" w:rsidRDefault="00BD27DF" w:rsidP="00554DAA">
      <w:pPr>
        <w:spacing w:after="0" w:line="240" w:lineRule="auto"/>
      </w:pPr>
      <w:proofErr w:type="gramStart"/>
      <w:r>
        <w:t>y</w:t>
      </w:r>
      <w:proofErr w:type="gramEnd"/>
      <w:r>
        <w:t xml:space="preserve"> el destellar de rejas</w:t>
      </w:r>
      <w:r w:rsidR="00501D3F">
        <w:t xml:space="preserve">, </w:t>
      </w:r>
    </w:p>
    <w:p w:rsidR="00501D3F" w:rsidRDefault="00501D3F" w:rsidP="00554DAA">
      <w:pPr>
        <w:spacing w:after="0" w:line="240" w:lineRule="auto"/>
      </w:pPr>
      <w:proofErr w:type="gramStart"/>
      <w:r>
        <w:t>un</w:t>
      </w:r>
      <w:proofErr w:type="gramEnd"/>
      <w:r>
        <w:t xml:space="preserve"> tremor secreto </w:t>
      </w:r>
    </w:p>
    <w:p w:rsidR="00501D3F" w:rsidRDefault="00501D3F" w:rsidP="00554DAA">
      <w:pPr>
        <w:spacing w:after="0" w:line="240" w:lineRule="auto"/>
      </w:pPr>
      <w:proofErr w:type="gramStart"/>
      <w:r>
        <w:t>que</w:t>
      </w:r>
      <w:proofErr w:type="gramEnd"/>
      <w:r>
        <w:t xml:space="preserve"> desvela la honda angustia de otras almas.</w:t>
      </w:r>
    </w:p>
    <w:p w:rsidR="00501D3F" w:rsidRDefault="00501D3F" w:rsidP="00554DAA">
      <w:pPr>
        <w:spacing w:after="0" w:line="240" w:lineRule="auto"/>
      </w:pPr>
      <w:r>
        <w:t xml:space="preserve">No soy por cierto el primero </w:t>
      </w:r>
    </w:p>
    <w:p w:rsidR="00501D3F" w:rsidRDefault="00501D3F" w:rsidP="00554DAA">
      <w:pPr>
        <w:spacing w:after="0" w:line="240" w:lineRule="auto"/>
      </w:pPr>
      <w:proofErr w:type="gramStart"/>
      <w:r>
        <w:t>que</w:t>
      </w:r>
      <w:proofErr w:type="gramEnd"/>
      <w:r>
        <w:t xml:space="preserve"> este ambiente ocupa,</w:t>
      </w:r>
    </w:p>
    <w:p w:rsidR="00501D3F" w:rsidRDefault="00501D3F" w:rsidP="00554DAA">
      <w:pPr>
        <w:spacing w:after="0" w:line="240" w:lineRule="auto"/>
      </w:pPr>
      <w:proofErr w:type="gramStart"/>
      <w:r>
        <w:t>cuya</w:t>
      </w:r>
      <w:proofErr w:type="gramEnd"/>
      <w:r>
        <w:t xml:space="preserve"> muñeca corta el filo del grillete, </w:t>
      </w:r>
    </w:p>
    <w:p w:rsidR="00501D3F" w:rsidRDefault="00501D3F" w:rsidP="00554DAA">
      <w:pPr>
        <w:spacing w:after="0" w:line="240" w:lineRule="auto"/>
      </w:pPr>
      <w:proofErr w:type="gramStart"/>
      <w:r>
        <w:t>en</w:t>
      </w:r>
      <w:proofErr w:type="gramEnd"/>
      <w:r>
        <w:t xml:space="preserve"> cuyo dolor se complace </w:t>
      </w:r>
      <w:r w:rsidR="00473552">
        <w:t>algún extraño.</w:t>
      </w:r>
    </w:p>
    <w:p w:rsidR="00473552" w:rsidRDefault="00473552" w:rsidP="00554DAA">
      <w:pPr>
        <w:spacing w:after="0" w:line="240" w:lineRule="auto"/>
      </w:pPr>
      <w:r>
        <w:t>El dormir se hace velar y la vela es sueño.</w:t>
      </w:r>
    </w:p>
    <w:p w:rsidR="00473552" w:rsidRDefault="00473552" w:rsidP="00554DAA">
      <w:pPr>
        <w:spacing w:after="0" w:line="240" w:lineRule="auto"/>
      </w:pPr>
      <w:r>
        <w:t>Mientras en secreto escucho, percibo</w:t>
      </w:r>
    </w:p>
    <w:p w:rsidR="00473552" w:rsidRDefault="00473552" w:rsidP="00554DAA">
      <w:pPr>
        <w:spacing w:after="0" w:line="240" w:lineRule="auto"/>
      </w:pPr>
      <w:proofErr w:type="gramStart"/>
      <w:r>
        <w:t>a</w:t>
      </w:r>
      <w:proofErr w:type="gramEnd"/>
      <w:r>
        <w:t xml:space="preserve"> través de las paredes</w:t>
      </w:r>
      <w:r w:rsidR="00A909AC">
        <w:t xml:space="preserve"> </w:t>
      </w:r>
    </w:p>
    <w:p w:rsidR="00A909AC" w:rsidRPr="00A909AC" w:rsidRDefault="00A909AC" w:rsidP="00554DAA">
      <w:pPr>
        <w:spacing w:after="0" w:line="240" w:lineRule="auto"/>
        <w:rPr>
          <w:b/>
        </w:rPr>
      </w:pPr>
      <w:proofErr w:type="gramStart"/>
      <w:r>
        <w:t>el</w:t>
      </w:r>
      <w:proofErr w:type="gramEnd"/>
      <w:r>
        <w:t xml:space="preserve"> palpitar de muchas manos fraternas.</w:t>
      </w:r>
    </w:p>
    <w:p w:rsidR="00554DAA" w:rsidRDefault="00554DAA" w:rsidP="00554DAA">
      <w:pPr>
        <w:spacing w:after="0"/>
      </w:pPr>
    </w:p>
    <w:p w:rsidR="00EF188A" w:rsidRDefault="00EF188A" w:rsidP="00EF188A">
      <w:pPr>
        <w:spacing w:line="240" w:lineRule="auto"/>
      </w:pPr>
    </w:p>
    <w:p w:rsidR="00EF188A" w:rsidRPr="00EF188A" w:rsidRDefault="00EF188A" w:rsidP="00EF188A">
      <w:pPr>
        <w:spacing w:after="0" w:line="240" w:lineRule="auto"/>
      </w:pPr>
    </w:p>
    <w:p w:rsidR="00EF188A" w:rsidRPr="00EF188A" w:rsidRDefault="00EF188A"/>
    <w:sectPr w:rsidR="00EF188A" w:rsidRPr="00EF188A" w:rsidSect="00A548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723C6"/>
    <w:rsid w:val="00000041"/>
    <w:rsid w:val="000723C6"/>
    <w:rsid w:val="001B76A9"/>
    <w:rsid w:val="001D14DA"/>
    <w:rsid w:val="003265B0"/>
    <w:rsid w:val="00364B5E"/>
    <w:rsid w:val="003D3B27"/>
    <w:rsid w:val="00446DF3"/>
    <w:rsid w:val="00473552"/>
    <w:rsid w:val="0049705D"/>
    <w:rsid w:val="004A3C44"/>
    <w:rsid w:val="004B5075"/>
    <w:rsid w:val="00501D3F"/>
    <w:rsid w:val="00554DAA"/>
    <w:rsid w:val="005C28AD"/>
    <w:rsid w:val="0063246B"/>
    <w:rsid w:val="00695992"/>
    <w:rsid w:val="0076056D"/>
    <w:rsid w:val="0079232E"/>
    <w:rsid w:val="007B6000"/>
    <w:rsid w:val="007C5124"/>
    <w:rsid w:val="008338DE"/>
    <w:rsid w:val="00872BBF"/>
    <w:rsid w:val="008F7215"/>
    <w:rsid w:val="00A44D20"/>
    <w:rsid w:val="00A54857"/>
    <w:rsid w:val="00A909AC"/>
    <w:rsid w:val="00AF1C31"/>
    <w:rsid w:val="00B53F8E"/>
    <w:rsid w:val="00B81CFC"/>
    <w:rsid w:val="00B91DC7"/>
    <w:rsid w:val="00BB2118"/>
    <w:rsid w:val="00BD27DF"/>
    <w:rsid w:val="00CF2FB3"/>
    <w:rsid w:val="00D9147A"/>
    <w:rsid w:val="00EF188A"/>
    <w:rsid w:val="00F403A8"/>
    <w:rsid w:val="00FA4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23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23C6"/>
    <w:rPr>
      <w:b/>
      <w:bCs/>
    </w:rPr>
  </w:style>
</w:styles>
</file>

<file path=word/webSettings.xml><?xml version="1.0" encoding="utf-8"?>
<w:webSettings xmlns:r="http://schemas.openxmlformats.org/officeDocument/2006/relationships" xmlns:w="http://schemas.openxmlformats.org/wordprocessingml/2006/main">
  <w:divs>
    <w:div w:id="1142233285">
      <w:bodyDiv w:val="1"/>
      <w:marLeft w:val="0"/>
      <w:marRight w:val="0"/>
      <w:marTop w:val="0"/>
      <w:marBottom w:val="0"/>
      <w:divBdr>
        <w:top w:val="none" w:sz="0" w:space="0" w:color="auto"/>
        <w:left w:val="none" w:sz="0" w:space="0" w:color="auto"/>
        <w:bottom w:val="none" w:sz="0" w:space="0" w:color="auto"/>
        <w:right w:val="none" w:sz="0" w:space="0" w:color="auto"/>
      </w:divBdr>
    </w:div>
    <w:div w:id="1302999511">
      <w:bodyDiv w:val="1"/>
      <w:marLeft w:val="0"/>
      <w:marRight w:val="0"/>
      <w:marTop w:val="0"/>
      <w:marBottom w:val="0"/>
      <w:divBdr>
        <w:top w:val="none" w:sz="0" w:space="0" w:color="auto"/>
        <w:left w:val="none" w:sz="0" w:space="0" w:color="auto"/>
        <w:bottom w:val="none" w:sz="0" w:space="0" w:color="auto"/>
        <w:right w:val="none" w:sz="0" w:space="0" w:color="auto"/>
      </w:divBdr>
    </w:div>
    <w:div w:id="17530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2014-01-20T18:48:00Z</dcterms:created>
  <dcterms:modified xsi:type="dcterms:W3CDTF">2014-01-22T20:40:00Z</dcterms:modified>
</cp:coreProperties>
</file>