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5255" w:rsidRDefault="00213432">
      <w:pPr>
        <w:rPr>
          <w:lang w:val="es-ES"/>
        </w:rPr>
      </w:pPr>
      <w:r>
        <w:rPr>
          <w:lang w:val="es-ES"/>
        </w:rPr>
        <w:t>JUICIO  significa en Lógica o Filosofía</w:t>
      </w:r>
      <w:r w:rsidR="009A6F51">
        <w:rPr>
          <w:lang w:val="es-ES"/>
        </w:rPr>
        <w:t xml:space="preserve">  URTEIL</w:t>
      </w:r>
    </w:p>
    <w:p w:rsidR="00213432" w:rsidRPr="00213432" w:rsidRDefault="00213432" w:rsidP="00213432">
      <w:pPr>
        <w:spacing w:after="0" w:line="240" w:lineRule="auto"/>
        <w:outlineLvl w:val="2"/>
        <w:rPr>
          <w:rFonts w:ascii="Arial" w:eastAsia="Times New Roman" w:hAnsi="Arial" w:cs="Arial"/>
          <w:b/>
          <w:bCs/>
          <w:color w:val="FFFFFF"/>
          <w:sz w:val="33"/>
          <w:szCs w:val="33"/>
          <w:lang w:eastAsia="es-AR"/>
        </w:rPr>
      </w:pPr>
      <w:r w:rsidRPr="00213432">
        <w:rPr>
          <w:rFonts w:ascii="Arial" w:eastAsia="Times New Roman" w:hAnsi="Arial" w:cs="Arial"/>
          <w:b/>
          <w:bCs/>
          <w:color w:val="FFFFFF"/>
          <w:sz w:val="33"/>
          <w:szCs w:val="33"/>
          <w:lang w:eastAsia="es-AR"/>
        </w:rPr>
        <w:t>El Juicio</w:t>
      </w:r>
    </w:p>
    <w:p w:rsidR="00213432" w:rsidRPr="00213432" w:rsidRDefault="00213432" w:rsidP="00213432">
      <w:pPr>
        <w:spacing w:after="0" w:line="273" w:lineRule="atLeast"/>
        <w:textAlignment w:val="baseline"/>
        <w:rPr>
          <w:rFonts w:ascii="Arial" w:eastAsia="Times New Roman" w:hAnsi="Arial" w:cs="Arial"/>
          <w:color w:val="FFFFFF"/>
          <w:lang w:eastAsia="es-AR"/>
        </w:rPr>
      </w:pPr>
      <w:r w:rsidRPr="00213432">
        <w:rPr>
          <w:rFonts w:ascii="Courier New" w:eastAsia="Times New Roman" w:hAnsi="Courier New" w:cs="Courier New"/>
          <w:b/>
          <w:bCs/>
          <w:color w:val="9FC5E8"/>
          <w:lang w:eastAsia="es-AR"/>
        </w:rPr>
        <w:t>El </w:t>
      </w:r>
      <w:hyperlink r:id="rId5" w:history="1">
        <w:r w:rsidRPr="00213432">
          <w:rPr>
            <w:rFonts w:ascii="Courier New" w:eastAsia="Times New Roman" w:hAnsi="Courier New" w:cs="Courier New"/>
            <w:b/>
            <w:bCs/>
            <w:color w:val="444444"/>
            <w:lang w:eastAsia="es-AR"/>
          </w:rPr>
          <w:t>juicio</w:t>
        </w:r>
      </w:hyperlink>
      <w:r w:rsidRPr="00213432">
        <w:rPr>
          <w:rFonts w:ascii="Courier New" w:eastAsia="Times New Roman" w:hAnsi="Courier New" w:cs="Courier New"/>
          <w:b/>
          <w:bCs/>
          <w:color w:val="9FC5E8"/>
          <w:lang w:eastAsia="es-AR"/>
        </w:rPr>
        <w:t xml:space="preserve"> es la segunda operación </w:t>
      </w:r>
      <w:r w:rsidRPr="00213432">
        <w:rPr>
          <w:rFonts w:ascii="Courier New" w:eastAsia="Times New Roman" w:hAnsi="Courier New" w:cs="Courier New"/>
          <w:b/>
          <w:bCs/>
          <w:color w:val="C00000"/>
          <w:lang w:eastAsia="es-AR"/>
        </w:rPr>
        <w:t>lógica</w:t>
      </w:r>
      <w:r w:rsidRPr="00213432">
        <w:rPr>
          <w:rFonts w:ascii="Courier New" w:eastAsia="Times New Roman" w:hAnsi="Courier New" w:cs="Courier New"/>
          <w:b/>
          <w:bCs/>
          <w:color w:val="9FC5E8"/>
          <w:lang w:eastAsia="es-AR"/>
        </w:rPr>
        <w:t xml:space="preserve"> consiste en afirmar o negar un concepto respecto de otro.</w:t>
      </w:r>
    </w:p>
    <w:p w:rsidR="00213432" w:rsidRPr="00213432" w:rsidRDefault="00213432" w:rsidP="00213432">
      <w:pPr>
        <w:spacing w:after="0" w:line="273" w:lineRule="atLeast"/>
        <w:textAlignment w:val="baseline"/>
        <w:rPr>
          <w:rFonts w:ascii="Arial" w:eastAsia="Times New Roman" w:hAnsi="Arial" w:cs="Arial"/>
          <w:color w:val="FFFFFF"/>
          <w:lang w:eastAsia="es-AR"/>
        </w:rPr>
      </w:pPr>
      <w:r w:rsidRPr="00213432">
        <w:rPr>
          <w:rFonts w:ascii="Courier New" w:eastAsia="Times New Roman" w:hAnsi="Courier New" w:cs="Courier New"/>
          <w:b/>
          <w:bCs/>
          <w:color w:val="9FC5E8"/>
          <w:lang w:eastAsia="es-AR"/>
        </w:rPr>
        <w:t xml:space="preserve">La operación </w:t>
      </w:r>
      <w:r w:rsidRPr="00213432">
        <w:rPr>
          <w:rFonts w:ascii="Courier New" w:eastAsia="Times New Roman" w:hAnsi="Courier New" w:cs="Courier New"/>
          <w:b/>
          <w:bCs/>
          <w:color w:val="C00000"/>
          <w:lang w:eastAsia="es-AR"/>
        </w:rPr>
        <w:t>mental</w:t>
      </w:r>
      <w:r w:rsidRPr="00213432">
        <w:rPr>
          <w:rFonts w:ascii="Courier New" w:eastAsia="Times New Roman" w:hAnsi="Courier New" w:cs="Courier New"/>
          <w:b/>
          <w:bCs/>
          <w:color w:val="9FC5E8"/>
          <w:lang w:eastAsia="es-AR"/>
        </w:rPr>
        <w:t xml:space="preserve"> por la cual nos percatamos si entre dos conceptos puede establecerse o no establecerse una relación de conveniencia se llama </w:t>
      </w:r>
      <w:r w:rsidRPr="00213432">
        <w:rPr>
          <w:rFonts w:ascii="Courier New" w:eastAsia="Times New Roman" w:hAnsi="Courier New" w:cs="Courier New"/>
          <w:b/>
          <w:bCs/>
          <w:color w:val="C00000"/>
          <w:lang w:eastAsia="es-AR"/>
        </w:rPr>
        <w:t>juicio psicológico</w:t>
      </w:r>
      <w:r w:rsidRPr="00213432">
        <w:rPr>
          <w:rFonts w:ascii="Courier New" w:eastAsia="Times New Roman" w:hAnsi="Courier New" w:cs="Courier New"/>
          <w:b/>
          <w:bCs/>
          <w:color w:val="9FC5E8"/>
          <w:lang w:eastAsia="es-AR"/>
        </w:rPr>
        <w:t>.</w:t>
      </w:r>
    </w:p>
    <w:p w:rsidR="00213432" w:rsidRPr="00213432" w:rsidRDefault="00213432" w:rsidP="00213432">
      <w:pPr>
        <w:spacing w:after="0" w:line="273" w:lineRule="atLeast"/>
        <w:textAlignment w:val="baseline"/>
        <w:rPr>
          <w:rFonts w:ascii="Arial" w:eastAsia="Times New Roman" w:hAnsi="Arial" w:cs="Arial"/>
          <w:color w:val="FFFFFF"/>
          <w:lang w:eastAsia="es-AR"/>
        </w:rPr>
      </w:pPr>
    </w:p>
    <w:p w:rsidR="00213432" w:rsidRPr="00213432" w:rsidRDefault="00213432" w:rsidP="00213432">
      <w:pPr>
        <w:spacing w:after="0" w:line="273" w:lineRule="atLeast"/>
        <w:ind w:hanging="432"/>
        <w:textAlignment w:val="baseline"/>
        <w:rPr>
          <w:rFonts w:ascii="Arial" w:eastAsia="Times New Roman" w:hAnsi="Arial" w:cs="Arial"/>
          <w:color w:val="C00000"/>
          <w:lang w:eastAsia="es-AR"/>
        </w:rPr>
      </w:pPr>
      <w:r w:rsidRPr="00213432">
        <w:rPr>
          <w:rFonts w:ascii="Courier New" w:eastAsia="Times New Roman" w:hAnsi="Courier New" w:cs="Courier New"/>
          <w:b/>
          <w:bCs/>
          <w:color w:val="9FC5E8"/>
          <w:lang w:eastAsia="es-AR"/>
        </w:rPr>
        <w:t xml:space="preserve">—El juicio </w:t>
      </w:r>
      <w:proofErr w:type="spellStart"/>
      <w:r w:rsidRPr="00213432">
        <w:rPr>
          <w:rFonts w:ascii="Courier New" w:eastAsia="Times New Roman" w:hAnsi="Courier New" w:cs="Courier New"/>
          <w:b/>
          <w:bCs/>
          <w:color w:val="9FC5E8"/>
          <w:lang w:eastAsia="es-AR"/>
        </w:rPr>
        <w:t>esta</w:t>
      </w:r>
      <w:proofErr w:type="spellEnd"/>
      <w:r w:rsidRPr="00213432">
        <w:rPr>
          <w:rFonts w:ascii="Courier New" w:eastAsia="Times New Roman" w:hAnsi="Courier New" w:cs="Courier New"/>
          <w:b/>
          <w:bCs/>
          <w:color w:val="9FC5E8"/>
          <w:lang w:eastAsia="es-AR"/>
        </w:rPr>
        <w:t xml:space="preserve"> formado por tres elementos a</w:t>
      </w:r>
      <w:r w:rsidRPr="00213432">
        <w:rPr>
          <w:rFonts w:ascii="Arial" w:eastAsia="Times New Roman" w:hAnsi="Arial" w:cs="Arial"/>
          <w:color w:val="FFFFFF"/>
          <w:lang w:eastAsia="es-AR"/>
        </w:rPr>
        <w:br/>
      </w:r>
      <w:r w:rsidRPr="00213432">
        <w:rPr>
          <w:rFonts w:ascii="Courier New" w:eastAsia="Times New Roman" w:hAnsi="Courier New" w:cs="Courier New"/>
          <w:b/>
          <w:bCs/>
          <w:color w:val="9FC5E8"/>
          <w:lang w:eastAsia="es-AR"/>
        </w:rPr>
        <w:t xml:space="preserve">saber </w:t>
      </w:r>
      <w:r w:rsidRPr="00213432">
        <w:rPr>
          <w:rFonts w:ascii="Courier New" w:eastAsia="Times New Roman" w:hAnsi="Courier New" w:cs="Courier New"/>
          <w:b/>
          <w:bCs/>
          <w:color w:val="C00000"/>
          <w:lang w:eastAsia="es-AR"/>
        </w:rPr>
        <w:t>el sujeto, el predicado y la copula o</w:t>
      </w:r>
      <w:r w:rsidRPr="00213432">
        <w:rPr>
          <w:rFonts w:ascii="Arial" w:eastAsia="Times New Roman" w:hAnsi="Arial" w:cs="Arial"/>
          <w:color w:val="C00000"/>
          <w:lang w:eastAsia="es-AR"/>
        </w:rPr>
        <w:br/>
      </w:r>
      <w:r w:rsidRPr="00213432">
        <w:rPr>
          <w:rFonts w:ascii="Courier New" w:eastAsia="Times New Roman" w:hAnsi="Courier New" w:cs="Courier New"/>
          <w:b/>
          <w:bCs/>
          <w:color w:val="C00000"/>
          <w:lang w:eastAsia="es-AR"/>
        </w:rPr>
        <w:t>nexo</w:t>
      </w:r>
      <w:r w:rsidRPr="00213432">
        <w:rPr>
          <w:rFonts w:ascii="Courier New" w:eastAsia="Times New Roman" w:hAnsi="Courier New" w:cs="Courier New"/>
          <w:b/>
          <w:bCs/>
          <w:color w:val="9FC5E8"/>
          <w:lang w:eastAsia="es-AR"/>
        </w:rPr>
        <w:t>, que suele ser el verbo ser en tercera</w:t>
      </w:r>
      <w:r w:rsidRPr="00213432">
        <w:rPr>
          <w:rFonts w:ascii="Arial" w:eastAsia="Times New Roman" w:hAnsi="Arial" w:cs="Arial"/>
          <w:color w:val="FFFFFF"/>
          <w:lang w:eastAsia="es-AR"/>
        </w:rPr>
        <w:br/>
      </w:r>
      <w:r w:rsidRPr="00213432">
        <w:rPr>
          <w:rFonts w:ascii="Courier New" w:eastAsia="Times New Roman" w:hAnsi="Courier New" w:cs="Courier New"/>
          <w:b/>
          <w:bCs/>
          <w:color w:val="9FC5E8"/>
          <w:lang w:eastAsia="es-AR"/>
        </w:rPr>
        <w:t>persona.</w:t>
      </w:r>
      <w:r w:rsidRPr="00213432">
        <w:rPr>
          <w:rFonts w:ascii="Arial" w:eastAsia="Times New Roman" w:hAnsi="Arial" w:cs="Arial"/>
          <w:color w:val="FFFFFF"/>
          <w:lang w:eastAsia="es-AR"/>
        </w:rPr>
        <w:br/>
      </w:r>
      <w:r w:rsidRPr="00213432">
        <w:rPr>
          <w:rFonts w:ascii="Courier New" w:eastAsia="Times New Roman" w:hAnsi="Courier New" w:cs="Courier New"/>
          <w:b/>
          <w:bCs/>
          <w:color w:val="9FC5E8"/>
          <w:lang w:eastAsia="es-AR"/>
        </w:rPr>
        <w:t>—Ahora bien en tanto que en el juicio se afirma o</w:t>
      </w:r>
      <w:r w:rsidRPr="00213432">
        <w:rPr>
          <w:rFonts w:ascii="Arial" w:eastAsia="Times New Roman" w:hAnsi="Arial" w:cs="Arial"/>
          <w:color w:val="FFFFFF"/>
          <w:lang w:eastAsia="es-AR"/>
        </w:rPr>
        <w:br/>
      </w:r>
      <w:r w:rsidRPr="00213432">
        <w:rPr>
          <w:rFonts w:ascii="Courier New" w:eastAsia="Times New Roman" w:hAnsi="Courier New" w:cs="Courier New"/>
          <w:b/>
          <w:bCs/>
          <w:color w:val="9FC5E8"/>
          <w:lang w:eastAsia="es-AR"/>
        </w:rPr>
        <w:t>se niega algo respecto de alguien, esta</w:t>
      </w:r>
      <w:r w:rsidRPr="00213432">
        <w:rPr>
          <w:rFonts w:ascii="Arial" w:eastAsia="Times New Roman" w:hAnsi="Arial" w:cs="Arial"/>
          <w:color w:val="FFFFFF"/>
          <w:lang w:eastAsia="es-AR"/>
        </w:rPr>
        <w:br/>
      </w:r>
      <w:r w:rsidRPr="00213432">
        <w:rPr>
          <w:rFonts w:ascii="Courier New" w:eastAsia="Times New Roman" w:hAnsi="Courier New" w:cs="Courier New"/>
          <w:b/>
          <w:bCs/>
          <w:color w:val="9FC5E8"/>
          <w:lang w:eastAsia="es-AR"/>
        </w:rPr>
        <w:t xml:space="preserve">afirmación o negación puede ser </w:t>
      </w:r>
      <w:r w:rsidRPr="00213432">
        <w:rPr>
          <w:rFonts w:ascii="Courier New" w:eastAsia="Times New Roman" w:hAnsi="Courier New" w:cs="Courier New"/>
          <w:b/>
          <w:bCs/>
          <w:color w:val="C00000"/>
          <w:lang w:eastAsia="es-AR"/>
        </w:rPr>
        <w:t>verdadera o</w:t>
      </w:r>
      <w:r w:rsidRPr="00213432">
        <w:rPr>
          <w:rFonts w:ascii="Arial" w:eastAsia="Times New Roman" w:hAnsi="Arial" w:cs="Arial"/>
          <w:color w:val="C00000"/>
          <w:lang w:eastAsia="es-AR"/>
        </w:rPr>
        <w:br/>
      </w:r>
      <w:r w:rsidRPr="00213432">
        <w:rPr>
          <w:rFonts w:ascii="Courier New" w:eastAsia="Times New Roman" w:hAnsi="Courier New" w:cs="Courier New"/>
          <w:b/>
          <w:bCs/>
          <w:color w:val="C00000"/>
          <w:lang w:eastAsia="es-AR"/>
        </w:rPr>
        <w:t>falsa</w:t>
      </w:r>
    </w:p>
    <w:p w:rsidR="00213432" w:rsidRPr="00213432" w:rsidRDefault="00213432" w:rsidP="00213432">
      <w:pPr>
        <w:spacing w:after="0" w:line="273" w:lineRule="atLeast"/>
        <w:ind w:hanging="432"/>
        <w:textAlignment w:val="baseline"/>
        <w:rPr>
          <w:rFonts w:ascii="Arial" w:eastAsia="Times New Roman" w:hAnsi="Arial" w:cs="Arial"/>
          <w:color w:val="FFFFFF"/>
          <w:lang w:eastAsia="es-AR"/>
        </w:rPr>
      </w:pPr>
      <w:r w:rsidRPr="00213432">
        <w:rPr>
          <w:rFonts w:ascii="Courier New" w:eastAsia="Times New Roman" w:hAnsi="Courier New" w:cs="Courier New"/>
          <w:b/>
          <w:bCs/>
          <w:color w:val="9FC5E8"/>
          <w:lang w:eastAsia="es-AR"/>
        </w:rPr>
        <w:t xml:space="preserve">—Decimos que un juicio es </w:t>
      </w:r>
      <w:r w:rsidRPr="00213432">
        <w:rPr>
          <w:rFonts w:ascii="Courier New" w:eastAsia="Times New Roman" w:hAnsi="Courier New" w:cs="Courier New"/>
          <w:b/>
          <w:bCs/>
          <w:color w:val="C00000"/>
          <w:lang w:eastAsia="es-AR"/>
        </w:rPr>
        <w:t>verdadero</w:t>
      </w:r>
      <w:r w:rsidRPr="00213432">
        <w:rPr>
          <w:rFonts w:ascii="Courier New" w:eastAsia="Times New Roman" w:hAnsi="Courier New" w:cs="Courier New"/>
          <w:b/>
          <w:bCs/>
          <w:color w:val="9FC5E8"/>
          <w:lang w:eastAsia="es-AR"/>
        </w:rPr>
        <w:t xml:space="preserve"> cuando está</w:t>
      </w:r>
      <w:r w:rsidRPr="00213432">
        <w:rPr>
          <w:rFonts w:ascii="Arial" w:eastAsia="Times New Roman" w:hAnsi="Arial" w:cs="Arial"/>
          <w:color w:val="FFFFFF"/>
          <w:lang w:eastAsia="es-AR"/>
        </w:rPr>
        <w:br/>
      </w:r>
      <w:r w:rsidRPr="00213432">
        <w:rPr>
          <w:rFonts w:ascii="Courier New" w:eastAsia="Times New Roman" w:hAnsi="Courier New" w:cs="Courier New"/>
          <w:b/>
          <w:bCs/>
          <w:color w:val="9FC5E8"/>
          <w:lang w:eastAsia="es-AR"/>
        </w:rPr>
        <w:t xml:space="preserve">de acuerdo con la realidad y </w:t>
      </w:r>
      <w:r w:rsidRPr="00213432">
        <w:rPr>
          <w:rFonts w:ascii="Courier New" w:eastAsia="Times New Roman" w:hAnsi="Courier New" w:cs="Courier New"/>
          <w:b/>
          <w:bCs/>
          <w:color w:val="C00000"/>
          <w:lang w:eastAsia="es-AR"/>
        </w:rPr>
        <w:t>falso</w:t>
      </w:r>
      <w:r w:rsidRPr="00213432">
        <w:rPr>
          <w:rFonts w:ascii="Courier New" w:eastAsia="Times New Roman" w:hAnsi="Courier New" w:cs="Courier New"/>
          <w:b/>
          <w:bCs/>
          <w:color w:val="9FC5E8"/>
          <w:lang w:eastAsia="es-AR"/>
        </w:rPr>
        <w:t xml:space="preserve"> cuando no lo</w:t>
      </w:r>
      <w:r w:rsidRPr="00213432">
        <w:rPr>
          <w:rFonts w:ascii="Arial" w:eastAsia="Times New Roman" w:hAnsi="Arial" w:cs="Arial"/>
          <w:color w:val="FFFFFF"/>
          <w:lang w:eastAsia="es-AR"/>
        </w:rPr>
        <w:br/>
      </w:r>
      <w:r w:rsidRPr="00213432">
        <w:rPr>
          <w:rFonts w:ascii="Courier New" w:eastAsia="Times New Roman" w:hAnsi="Courier New" w:cs="Courier New"/>
          <w:b/>
          <w:bCs/>
          <w:color w:val="9FC5E8"/>
          <w:lang w:eastAsia="es-AR"/>
        </w:rPr>
        <w:t>está.</w:t>
      </w:r>
    </w:p>
    <w:p w:rsidR="00213432" w:rsidRPr="00213432" w:rsidRDefault="00213432" w:rsidP="00213432">
      <w:pPr>
        <w:spacing w:after="0" w:line="273" w:lineRule="atLeast"/>
        <w:ind w:hanging="432"/>
        <w:textAlignment w:val="baseline"/>
        <w:rPr>
          <w:rFonts w:ascii="Arial" w:eastAsia="Times New Roman" w:hAnsi="Arial" w:cs="Arial"/>
          <w:color w:val="FFFFFF"/>
          <w:lang w:eastAsia="es-AR"/>
        </w:rPr>
      </w:pPr>
    </w:p>
    <w:p w:rsidR="00213432" w:rsidRDefault="00213432" w:rsidP="00213432">
      <w:pPr>
        <w:spacing w:after="0" w:line="273" w:lineRule="atLeast"/>
        <w:ind w:hanging="432"/>
        <w:textAlignment w:val="baseline"/>
        <w:rPr>
          <w:rFonts w:ascii="Courier New" w:eastAsia="Times New Roman" w:hAnsi="Courier New" w:cs="Courier New"/>
          <w:b/>
          <w:bCs/>
          <w:color w:val="9FC5E8"/>
          <w:lang w:eastAsia="es-AR"/>
        </w:rPr>
      </w:pPr>
      <w:r w:rsidRPr="00213432">
        <w:rPr>
          <w:rFonts w:ascii="Courier New" w:eastAsia="Times New Roman" w:hAnsi="Courier New" w:cs="Courier New"/>
          <w:b/>
          <w:bCs/>
          <w:color w:val="9FC5E8"/>
          <w:lang w:eastAsia="es-AR"/>
        </w:rPr>
        <w:t xml:space="preserve">Los juicios se pueden </w:t>
      </w:r>
      <w:r w:rsidRPr="00213432">
        <w:rPr>
          <w:rFonts w:ascii="Courier New" w:eastAsia="Times New Roman" w:hAnsi="Courier New" w:cs="Courier New"/>
          <w:b/>
          <w:bCs/>
          <w:color w:val="C00000"/>
          <w:lang w:eastAsia="es-AR"/>
        </w:rPr>
        <w:t>clasificar según su</w:t>
      </w:r>
      <w:r w:rsidRPr="00213432">
        <w:rPr>
          <w:rFonts w:ascii="Arial" w:eastAsia="Times New Roman" w:hAnsi="Arial" w:cs="Arial"/>
          <w:color w:val="C00000"/>
          <w:lang w:eastAsia="es-AR"/>
        </w:rPr>
        <w:br/>
      </w:r>
      <w:r w:rsidRPr="00213432">
        <w:rPr>
          <w:rFonts w:ascii="Courier New" w:eastAsia="Times New Roman" w:hAnsi="Courier New" w:cs="Courier New"/>
          <w:b/>
          <w:bCs/>
          <w:color w:val="C00000"/>
          <w:lang w:eastAsia="es-AR"/>
        </w:rPr>
        <w:t>cantidad</w:t>
      </w:r>
      <w:r w:rsidRPr="00213432">
        <w:rPr>
          <w:rFonts w:ascii="Courier New" w:eastAsia="Times New Roman" w:hAnsi="Courier New" w:cs="Courier New"/>
          <w:b/>
          <w:bCs/>
          <w:color w:val="9FC5E8"/>
          <w:lang w:eastAsia="es-AR"/>
        </w:rPr>
        <w:t xml:space="preserve"> en universales, particulares y</w:t>
      </w:r>
      <w:r w:rsidRPr="00213432">
        <w:rPr>
          <w:rFonts w:ascii="Arial" w:eastAsia="Times New Roman" w:hAnsi="Arial" w:cs="Arial"/>
          <w:color w:val="FFFFFF"/>
          <w:lang w:eastAsia="es-AR"/>
        </w:rPr>
        <w:br/>
      </w:r>
      <w:r w:rsidRPr="00213432">
        <w:rPr>
          <w:rFonts w:ascii="Courier New" w:eastAsia="Times New Roman" w:hAnsi="Courier New" w:cs="Courier New"/>
          <w:b/>
          <w:bCs/>
          <w:color w:val="9FC5E8"/>
          <w:lang w:eastAsia="es-AR"/>
        </w:rPr>
        <w:t xml:space="preserve">singulares. Por su </w:t>
      </w:r>
      <w:r w:rsidRPr="00213432">
        <w:rPr>
          <w:rFonts w:ascii="Courier New" w:eastAsia="Times New Roman" w:hAnsi="Courier New" w:cs="Courier New"/>
          <w:b/>
          <w:bCs/>
          <w:color w:val="C00000"/>
          <w:lang w:eastAsia="es-AR"/>
        </w:rPr>
        <w:t>cualidad</w:t>
      </w:r>
      <w:r w:rsidRPr="00213432">
        <w:rPr>
          <w:rFonts w:ascii="Courier New" w:eastAsia="Times New Roman" w:hAnsi="Courier New" w:cs="Courier New"/>
          <w:b/>
          <w:bCs/>
          <w:color w:val="9FC5E8"/>
          <w:lang w:eastAsia="es-AR"/>
        </w:rPr>
        <w:t xml:space="preserve"> en afirmativos y</w:t>
      </w:r>
      <w:r w:rsidRPr="00213432">
        <w:rPr>
          <w:rFonts w:ascii="Arial" w:eastAsia="Times New Roman" w:hAnsi="Arial" w:cs="Arial"/>
          <w:color w:val="FFFFFF"/>
          <w:lang w:eastAsia="es-AR"/>
        </w:rPr>
        <w:br/>
      </w:r>
      <w:r w:rsidRPr="00213432">
        <w:rPr>
          <w:rFonts w:ascii="Courier New" w:eastAsia="Times New Roman" w:hAnsi="Courier New" w:cs="Courier New"/>
          <w:b/>
          <w:bCs/>
          <w:color w:val="9FC5E8"/>
          <w:lang w:eastAsia="es-AR"/>
        </w:rPr>
        <w:t xml:space="preserve">negativos y por su </w:t>
      </w:r>
      <w:r w:rsidRPr="00213432">
        <w:rPr>
          <w:rFonts w:ascii="Courier New" w:eastAsia="Times New Roman" w:hAnsi="Courier New" w:cs="Courier New"/>
          <w:b/>
          <w:bCs/>
          <w:color w:val="C00000"/>
          <w:lang w:eastAsia="es-AR"/>
        </w:rPr>
        <w:t>propiedad fundamental</w:t>
      </w:r>
      <w:r w:rsidRPr="00213432">
        <w:rPr>
          <w:rFonts w:ascii="Courier New" w:eastAsia="Times New Roman" w:hAnsi="Courier New" w:cs="Courier New"/>
          <w:b/>
          <w:bCs/>
          <w:color w:val="9FC5E8"/>
          <w:lang w:eastAsia="es-AR"/>
        </w:rPr>
        <w:t xml:space="preserve"> en</w:t>
      </w:r>
      <w:r w:rsidRPr="00213432">
        <w:rPr>
          <w:rFonts w:ascii="Arial" w:eastAsia="Times New Roman" w:hAnsi="Arial" w:cs="Arial"/>
          <w:color w:val="FFFFFF"/>
          <w:lang w:eastAsia="es-AR"/>
        </w:rPr>
        <w:br/>
      </w:r>
      <w:r w:rsidRPr="00213432">
        <w:rPr>
          <w:rFonts w:ascii="Courier New" w:eastAsia="Times New Roman" w:hAnsi="Courier New" w:cs="Courier New"/>
          <w:b/>
          <w:bCs/>
          <w:color w:val="9FC5E8"/>
          <w:lang w:eastAsia="es-AR"/>
        </w:rPr>
        <w:t>verdaderos y falsos.</w:t>
      </w:r>
      <w:r w:rsidRPr="00213432">
        <w:rPr>
          <w:rFonts w:ascii="Arial" w:eastAsia="Times New Roman" w:hAnsi="Arial" w:cs="Arial"/>
          <w:color w:val="FFFFFF"/>
          <w:lang w:eastAsia="es-AR"/>
        </w:rPr>
        <w:br/>
      </w:r>
      <w:r w:rsidRPr="00213432">
        <w:rPr>
          <w:rFonts w:ascii="Courier New" w:eastAsia="Times New Roman" w:hAnsi="Courier New" w:cs="Courier New"/>
          <w:b/>
          <w:bCs/>
          <w:color w:val="9FC5E8"/>
          <w:lang w:eastAsia="es-AR"/>
        </w:rPr>
        <w:t>—De este modo podemos tener juicios que sean</w:t>
      </w:r>
      <w:r w:rsidRPr="00213432">
        <w:rPr>
          <w:rFonts w:ascii="Arial" w:eastAsia="Times New Roman" w:hAnsi="Arial" w:cs="Arial"/>
          <w:color w:val="FFFFFF"/>
          <w:lang w:eastAsia="es-AR"/>
        </w:rPr>
        <w:br/>
      </w:r>
      <w:r w:rsidRPr="00213432">
        <w:rPr>
          <w:rFonts w:ascii="Courier New" w:eastAsia="Times New Roman" w:hAnsi="Courier New" w:cs="Courier New"/>
          <w:b/>
          <w:bCs/>
          <w:color w:val="9FC5E8"/>
          <w:lang w:eastAsia="es-AR"/>
        </w:rPr>
        <w:t>universales afirmativos y falsos. Universales</w:t>
      </w:r>
      <w:r w:rsidRPr="00213432">
        <w:rPr>
          <w:rFonts w:ascii="Arial" w:eastAsia="Times New Roman" w:hAnsi="Arial" w:cs="Arial"/>
          <w:color w:val="FFFFFF"/>
          <w:lang w:eastAsia="es-AR"/>
        </w:rPr>
        <w:br/>
      </w:r>
      <w:r w:rsidRPr="00213432">
        <w:rPr>
          <w:rFonts w:ascii="Courier New" w:eastAsia="Times New Roman" w:hAnsi="Courier New" w:cs="Courier New"/>
          <w:b/>
          <w:bCs/>
          <w:color w:val="9FC5E8"/>
          <w:lang w:eastAsia="es-AR"/>
        </w:rPr>
        <w:t>negativos y verdaderos etc.</w:t>
      </w:r>
    </w:p>
    <w:p w:rsidR="00575B46" w:rsidRDefault="00575B46" w:rsidP="00213432">
      <w:pPr>
        <w:spacing w:after="0" w:line="273" w:lineRule="atLeast"/>
        <w:ind w:hanging="432"/>
        <w:textAlignment w:val="baseline"/>
        <w:rPr>
          <w:rFonts w:ascii="Courier New" w:eastAsia="Times New Roman" w:hAnsi="Courier New" w:cs="Courier New"/>
          <w:b/>
          <w:bCs/>
          <w:color w:val="9FC5E8"/>
          <w:lang w:eastAsia="es-AR"/>
        </w:rPr>
      </w:pPr>
    </w:p>
    <w:p w:rsidR="00575B46" w:rsidRDefault="00575B46" w:rsidP="00575B46">
      <w:pPr>
        <w:pStyle w:val="NormalWeb"/>
        <w:shd w:val="clear" w:color="auto" w:fill="FFFFFF"/>
        <w:spacing w:before="96" w:beforeAutospacing="0" w:after="120" w:afterAutospacing="0" w:line="288" w:lineRule="atLeast"/>
        <w:rPr>
          <w:rFonts w:ascii="Arial" w:hAnsi="Arial" w:cs="Arial"/>
          <w:color w:val="000000"/>
          <w:sz w:val="19"/>
          <w:szCs w:val="19"/>
        </w:rPr>
      </w:pPr>
      <w:r>
        <w:rPr>
          <w:rFonts w:ascii="Arial" w:hAnsi="Arial" w:cs="Arial"/>
          <w:color w:val="000000"/>
          <w:sz w:val="19"/>
          <w:szCs w:val="19"/>
        </w:rPr>
        <w:t>Los juicios de términos constituyen el fundamento de la posibilidad de los</w:t>
      </w:r>
      <w:r>
        <w:rPr>
          <w:rStyle w:val="apple-converted-space"/>
          <w:rFonts w:ascii="Arial" w:hAnsi="Arial" w:cs="Arial"/>
          <w:color w:val="000000"/>
          <w:sz w:val="19"/>
          <w:szCs w:val="19"/>
        </w:rPr>
        <w:t> </w:t>
      </w:r>
      <w:hyperlink r:id="rId6" w:tooltip="Razonamiento" w:history="1">
        <w:r>
          <w:rPr>
            <w:rStyle w:val="Hipervnculo"/>
            <w:rFonts w:ascii="Arial" w:hAnsi="Arial" w:cs="Arial"/>
            <w:color w:val="0B0080"/>
            <w:sz w:val="19"/>
            <w:szCs w:val="19"/>
          </w:rPr>
          <w:t>razonamientos</w:t>
        </w:r>
      </w:hyperlink>
      <w:r>
        <w:rPr>
          <w:rStyle w:val="apple-converted-space"/>
          <w:rFonts w:ascii="Arial" w:hAnsi="Arial" w:cs="Arial"/>
          <w:color w:val="000000"/>
          <w:sz w:val="19"/>
          <w:szCs w:val="19"/>
        </w:rPr>
        <w:t> </w:t>
      </w:r>
      <w:r>
        <w:rPr>
          <w:rFonts w:ascii="Arial" w:hAnsi="Arial" w:cs="Arial"/>
          <w:color w:val="000000"/>
          <w:sz w:val="19"/>
          <w:szCs w:val="19"/>
        </w:rPr>
        <w:t>mediante el establecimiento de relaciones entre los términos implicados en ellos; lo que constituye lo que</w:t>
      </w:r>
      <w:r>
        <w:rPr>
          <w:rStyle w:val="apple-converted-space"/>
          <w:rFonts w:ascii="Arial" w:hAnsi="Arial" w:cs="Arial"/>
          <w:color w:val="000000"/>
          <w:sz w:val="19"/>
          <w:szCs w:val="19"/>
        </w:rPr>
        <w:t> </w:t>
      </w:r>
      <w:hyperlink r:id="rId7" w:tooltip="Aristóteles" w:history="1">
        <w:r>
          <w:rPr>
            <w:rStyle w:val="Hipervnculo"/>
            <w:rFonts w:ascii="Arial" w:hAnsi="Arial" w:cs="Arial"/>
            <w:color w:val="0B0080"/>
            <w:sz w:val="19"/>
            <w:szCs w:val="19"/>
          </w:rPr>
          <w:t>Aristóteles</w:t>
        </w:r>
      </w:hyperlink>
      <w:r>
        <w:rPr>
          <w:rStyle w:val="apple-converted-space"/>
          <w:rFonts w:ascii="Arial" w:hAnsi="Arial" w:cs="Arial"/>
          <w:color w:val="000000"/>
          <w:sz w:val="19"/>
          <w:szCs w:val="19"/>
        </w:rPr>
        <w:t> </w:t>
      </w:r>
      <w:r>
        <w:rPr>
          <w:rFonts w:ascii="Arial" w:hAnsi="Arial" w:cs="Arial"/>
          <w:color w:val="000000"/>
          <w:sz w:val="19"/>
          <w:szCs w:val="19"/>
        </w:rPr>
        <w:t>consideró la forma fundamental del razonamiento deductivo: el</w:t>
      </w:r>
      <w:r>
        <w:rPr>
          <w:rStyle w:val="apple-converted-space"/>
          <w:rFonts w:ascii="Arial" w:hAnsi="Arial" w:cs="Arial"/>
          <w:color w:val="000000"/>
          <w:sz w:val="19"/>
          <w:szCs w:val="19"/>
        </w:rPr>
        <w:t> </w:t>
      </w:r>
      <w:hyperlink r:id="rId8" w:tooltip="Silogismo" w:history="1">
        <w:r>
          <w:rPr>
            <w:rStyle w:val="Hipervnculo"/>
            <w:rFonts w:ascii="Arial" w:hAnsi="Arial" w:cs="Arial"/>
            <w:color w:val="0B0080"/>
            <w:sz w:val="19"/>
            <w:szCs w:val="19"/>
          </w:rPr>
          <w:t>silogismo</w:t>
        </w:r>
      </w:hyperlink>
      <w:r>
        <w:rPr>
          <w:rFonts w:ascii="Arial" w:hAnsi="Arial" w:cs="Arial"/>
          <w:color w:val="000000"/>
          <w:sz w:val="19"/>
          <w:szCs w:val="19"/>
        </w:rPr>
        <w:t>.</w:t>
      </w:r>
    </w:p>
    <w:p w:rsidR="00575B46" w:rsidRDefault="00575B46" w:rsidP="00575B46">
      <w:pPr>
        <w:pStyle w:val="NormalWeb"/>
        <w:shd w:val="clear" w:color="auto" w:fill="FFFFFF"/>
        <w:spacing w:before="96" w:beforeAutospacing="0" w:after="120" w:afterAutospacing="0" w:line="288" w:lineRule="atLeast"/>
        <w:rPr>
          <w:rFonts w:ascii="Arial" w:hAnsi="Arial" w:cs="Arial"/>
          <w:color w:val="000000"/>
          <w:sz w:val="19"/>
          <w:szCs w:val="19"/>
        </w:rPr>
      </w:pPr>
      <w:r>
        <w:rPr>
          <w:rFonts w:ascii="Arial" w:hAnsi="Arial" w:cs="Arial"/>
          <w:color w:val="000000"/>
          <w:sz w:val="19"/>
          <w:szCs w:val="19"/>
        </w:rPr>
        <w:t>Tanto la forma de los juicios como la forma de los silogismos hoy día se interpretan lógicamente según la</w:t>
      </w:r>
      <w:r>
        <w:rPr>
          <w:rStyle w:val="apple-converted-space"/>
          <w:rFonts w:ascii="Arial" w:hAnsi="Arial" w:cs="Arial"/>
          <w:color w:val="000000"/>
          <w:sz w:val="19"/>
          <w:szCs w:val="19"/>
        </w:rPr>
        <w:t> </w:t>
      </w:r>
      <w:hyperlink r:id="rId9" w:tooltip="Lógica simbólica" w:history="1">
        <w:r>
          <w:rPr>
            <w:rStyle w:val="Hipervnculo"/>
            <w:rFonts w:ascii="Arial" w:hAnsi="Arial" w:cs="Arial"/>
            <w:color w:val="0B0080"/>
            <w:sz w:val="19"/>
            <w:szCs w:val="19"/>
          </w:rPr>
          <w:t>lógica simbólica</w:t>
        </w:r>
      </w:hyperlink>
      <w:r>
        <w:rPr>
          <w:rStyle w:val="apple-converted-space"/>
          <w:rFonts w:ascii="Arial" w:hAnsi="Arial" w:cs="Arial"/>
          <w:color w:val="000000"/>
          <w:sz w:val="19"/>
          <w:szCs w:val="19"/>
        </w:rPr>
        <w:t> </w:t>
      </w:r>
      <w:r>
        <w:rPr>
          <w:rFonts w:ascii="Arial" w:hAnsi="Arial" w:cs="Arial"/>
          <w:color w:val="000000"/>
          <w:sz w:val="19"/>
          <w:szCs w:val="19"/>
        </w:rPr>
        <w:t>a partir del primer tercio del siglo XX.</w:t>
      </w:r>
    </w:p>
    <w:p w:rsidR="00575B46" w:rsidRDefault="00575B46" w:rsidP="00575B46">
      <w:pPr>
        <w:pStyle w:val="NormalWeb"/>
        <w:shd w:val="clear" w:color="auto" w:fill="FFFFFF"/>
        <w:spacing w:before="96" w:beforeAutospacing="0" w:after="120" w:afterAutospacing="0" w:line="288" w:lineRule="atLeast"/>
        <w:rPr>
          <w:rFonts w:ascii="Arial" w:hAnsi="Arial" w:cs="Arial"/>
          <w:color w:val="000000"/>
          <w:sz w:val="19"/>
          <w:szCs w:val="19"/>
        </w:rPr>
      </w:pPr>
      <w:r>
        <w:rPr>
          <w:rFonts w:ascii="Arial" w:hAnsi="Arial" w:cs="Arial"/>
          <w:color w:val="000000"/>
          <w:sz w:val="19"/>
          <w:szCs w:val="19"/>
        </w:rPr>
        <w:t>El juicio aristotélico se interpreta como un</w:t>
      </w:r>
      <w:r>
        <w:rPr>
          <w:rStyle w:val="apple-converted-space"/>
          <w:rFonts w:ascii="Arial" w:hAnsi="Arial" w:cs="Arial"/>
          <w:color w:val="000000"/>
          <w:sz w:val="19"/>
          <w:szCs w:val="19"/>
        </w:rPr>
        <w:t> </w:t>
      </w:r>
      <w:hyperlink r:id="rId10" w:tooltip="Enunciado" w:history="1">
        <w:r>
          <w:rPr>
            <w:rStyle w:val="Hipervnculo"/>
            <w:rFonts w:ascii="Arial" w:hAnsi="Arial" w:cs="Arial"/>
            <w:color w:val="0B0080"/>
            <w:sz w:val="19"/>
            <w:szCs w:val="19"/>
          </w:rPr>
          <w:t>enunciado</w:t>
        </w:r>
      </w:hyperlink>
      <w:r>
        <w:rPr>
          <w:rStyle w:val="apple-converted-space"/>
          <w:rFonts w:ascii="Arial" w:hAnsi="Arial" w:cs="Arial"/>
          <w:color w:val="000000"/>
          <w:sz w:val="19"/>
          <w:szCs w:val="19"/>
        </w:rPr>
        <w:t> </w:t>
      </w:r>
      <w:r>
        <w:rPr>
          <w:rFonts w:ascii="Arial" w:hAnsi="Arial" w:cs="Arial"/>
          <w:color w:val="000000"/>
          <w:sz w:val="19"/>
          <w:szCs w:val="19"/>
        </w:rPr>
        <w:t>que se</w:t>
      </w:r>
      <w:r>
        <w:rPr>
          <w:rStyle w:val="apple-converted-space"/>
          <w:rFonts w:ascii="Arial" w:hAnsi="Arial" w:cs="Arial"/>
          <w:color w:val="000000"/>
          <w:sz w:val="19"/>
          <w:szCs w:val="19"/>
        </w:rPr>
        <w:t> </w:t>
      </w:r>
      <w:hyperlink r:id="rId11" w:tooltip="Lenguaje formalizado" w:history="1">
        <w:r>
          <w:rPr>
            <w:rStyle w:val="Hipervnculo"/>
            <w:rFonts w:ascii="Arial" w:hAnsi="Arial" w:cs="Arial"/>
            <w:color w:val="0B0080"/>
            <w:sz w:val="19"/>
            <w:szCs w:val="19"/>
          </w:rPr>
          <w:t>formaliza</w:t>
        </w:r>
      </w:hyperlink>
      <w:r>
        <w:rPr>
          <w:rStyle w:val="apple-converted-space"/>
          <w:rFonts w:ascii="Arial" w:hAnsi="Arial" w:cs="Arial"/>
          <w:color w:val="000000"/>
          <w:sz w:val="19"/>
          <w:szCs w:val="19"/>
        </w:rPr>
        <w:t> </w:t>
      </w:r>
      <w:r>
        <w:rPr>
          <w:rFonts w:ascii="Arial" w:hAnsi="Arial" w:cs="Arial"/>
          <w:color w:val="000000"/>
          <w:sz w:val="19"/>
          <w:szCs w:val="19"/>
        </w:rPr>
        <w:t>como</w:t>
      </w:r>
      <w:r>
        <w:rPr>
          <w:rStyle w:val="apple-converted-space"/>
          <w:rFonts w:ascii="Arial" w:hAnsi="Arial" w:cs="Arial"/>
          <w:color w:val="000000"/>
          <w:sz w:val="19"/>
          <w:szCs w:val="19"/>
        </w:rPr>
        <w:t> </w:t>
      </w:r>
      <w:hyperlink r:id="rId12" w:tooltip="Proposición (lógica)" w:history="1">
        <w:r>
          <w:rPr>
            <w:rStyle w:val="Hipervnculo"/>
            <w:rFonts w:ascii="Arial" w:hAnsi="Arial" w:cs="Arial"/>
            <w:color w:val="0B0080"/>
            <w:sz w:val="19"/>
            <w:szCs w:val="19"/>
          </w:rPr>
          <w:t>proposición</w:t>
        </w:r>
      </w:hyperlink>
      <w:r>
        <w:rPr>
          <w:rStyle w:val="apple-converted-space"/>
          <w:rFonts w:ascii="Arial" w:hAnsi="Arial" w:cs="Arial"/>
          <w:color w:val="000000"/>
          <w:sz w:val="19"/>
          <w:szCs w:val="19"/>
        </w:rPr>
        <w:t> </w:t>
      </w:r>
      <w:r>
        <w:rPr>
          <w:rFonts w:ascii="Arial" w:hAnsi="Arial" w:cs="Arial"/>
          <w:color w:val="000000"/>
          <w:sz w:val="19"/>
          <w:szCs w:val="19"/>
        </w:rPr>
        <w:t>y se</w:t>
      </w:r>
      <w:r>
        <w:rPr>
          <w:rStyle w:val="apple-converted-space"/>
          <w:rFonts w:ascii="Arial" w:hAnsi="Arial" w:cs="Arial"/>
          <w:color w:val="000000"/>
          <w:sz w:val="19"/>
          <w:szCs w:val="19"/>
        </w:rPr>
        <w:t> </w:t>
      </w:r>
      <w:hyperlink r:id="rId13" w:tooltip="Símbolo" w:history="1">
        <w:r>
          <w:rPr>
            <w:rStyle w:val="Hipervnculo"/>
            <w:rFonts w:ascii="Arial" w:hAnsi="Arial" w:cs="Arial"/>
            <w:color w:val="0B0080"/>
            <w:sz w:val="19"/>
            <w:szCs w:val="19"/>
          </w:rPr>
          <w:t>simboliza</w:t>
        </w:r>
      </w:hyperlink>
      <w:r>
        <w:rPr>
          <w:rStyle w:val="apple-converted-space"/>
          <w:rFonts w:ascii="Arial" w:hAnsi="Arial" w:cs="Arial"/>
          <w:color w:val="000000"/>
          <w:sz w:val="19"/>
          <w:szCs w:val="19"/>
        </w:rPr>
        <w:t> </w:t>
      </w:r>
      <w:r>
        <w:rPr>
          <w:rFonts w:ascii="Arial" w:hAnsi="Arial" w:cs="Arial"/>
          <w:color w:val="000000"/>
          <w:sz w:val="19"/>
          <w:szCs w:val="19"/>
        </w:rPr>
        <w:t>como una</w:t>
      </w:r>
      <w:r>
        <w:rPr>
          <w:rStyle w:val="apple-converted-space"/>
          <w:rFonts w:ascii="Arial" w:hAnsi="Arial" w:cs="Arial"/>
          <w:color w:val="000000"/>
          <w:sz w:val="19"/>
          <w:szCs w:val="19"/>
        </w:rPr>
        <w:t> </w:t>
      </w:r>
      <w:hyperlink r:id="rId14" w:tooltip="Fórmula bien formada" w:history="1">
        <w:r>
          <w:rPr>
            <w:rStyle w:val="Hipervnculo"/>
            <w:rFonts w:ascii="Arial" w:hAnsi="Arial" w:cs="Arial"/>
            <w:b/>
            <w:bCs/>
            <w:color w:val="0B0080"/>
            <w:sz w:val="19"/>
            <w:szCs w:val="19"/>
          </w:rPr>
          <w:t>Fórmula bien formada</w:t>
        </w:r>
      </w:hyperlink>
      <w:r>
        <w:rPr>
          <w:rStyle w:val="apple-converted-space"/>
          <w:rFonts w:ascii="Arial" w:hAnsi="Arial" w:cs="Arial"/>
          <w:color w:val="000000"/>
          <w:sz w:val="19"/>
          <w:szCs w:val="19"/>
        </w:rPr>
        <w:t> </w:t>
      </w:r>
      <w:r>
        <w:rPr>
          <w:rFonts w:ascii="Arial" w:hAnsi="Arial" w:cs="Arial"/>
          <w:color w:val="000000"/>
          <w:sz w:val="19"/>
          <w:szCs w:val="19"/>
        </w:rPr>
        <w:t>o</w:t>
      </w:r>
      <w:r>
        <w:rPr>
          <w:rStyle w:val="apple-converted-space"/>
          <w:rFonts w:ascii="Arial" w:hAnsi="Arial" w:cs="Arial"/>
          <w:color w:val="000000"/>
          <w:sz w:val="19"/>
          <w:szCs w:val="19"/>
        </w:rPr>
        <w:t> </w:t>
      </w:r>
      <w:r>
        <w:rPr>
          <w:rFonts w:ascii="Arial" w:hAnsi="Arial" w:cs="Arial"/>
          <w:b/>
          <w:bCs/>
          <w:color w:val="000000"/>
          <w:sz w:val="19"/>
          <w:szCs w:val="19"/>
        </w:rPr>
        <w:t>Expresión bien formada</w:t>
      </w:r>
      <w:r>
        <w:rPr>
          <w:rFonts w:ascii="Arial" w:hAnsi="Arial" w:cs="Arial"/>
          <w:color w:val="000000"/>
          <w:sz w:val="19"/>
          <w:szCs w:val="19"/>
        </w:rPr>
        <w:t>, (EBF), de un</w:t>
      </w:r>
      <w:r>
        <w:rPr>
          <w:rStyle w:val="apple-converted-space"/>
          <w:rFonts w:ascii="Arial" w:hAnsi="Arial" w:cs="Arial"/>
          <w:color w:val="000000"/>
          <w:sz w:val="19"/>
          <w:szCs w:val="19"/>
        </w:rPr>
        <w:t> </w:t>
      </w:r>
      <w:hyperlink r:id="rId15" w:tooltip="Cálculo lógico" w:history="1">
        <w:r>
          <w:rPr>
            <w:rStyle w:val="Hipervnculo"/>
            <w:rFonts w:ascii="Arial" w:hAnsi="Arial" w:cs="Arial"/>
            <w:color w:val="0B0080"/>
            <w:sz w:val="19"/>
            <w:szCs w:val="19"/>
          </w:rPr>
          <w:t>cálculo lógico</w:t>
        </w:r>
      </w:hyperlink>
      <w:r>
        <w:rPr>
          <w:rStyle w:val="apple-converted-space"/>
          <w:rFonts w:ascii="Arial" w:hAnsi="Arial" w:cs="Arial"/>
          <w:color w:val="000000"/>
          <w:sz w:val="19"/>
          <w:szCs w:val="19"/>
        </w:rPr>
        <w:t> </w:t>
      </w:r>
      <w:r>
        <w:rPr>
          <w:rFonts w:ascii="Arial" w:hAnsi="Arial" w:cs="Arial"/>
          <w:color w:val="000000"/>
          <w:sz w:val="19"/>
          <w:szCs w:val="19"/>
        </w:rPr>
        <w:t>entendido éste como</w:t>
      </w:r>
      <w:r>
        <w:rPr>
          <w:rStyle w:val="apple-converted-space"/>
          <w:rFonts w:ascii="Arial" w:hAnsi="Arial" w:cs="Arial"/>
          <w:color w:val="000000"/>
          <w:sz w:val="19"/>
          <w:szCs w:val="19"/>
        </w:rPr>
        <w:t> </w:t>
      </w:r>
      <w:hyperlink r:id="rId16" w:tooltip="Lógica de clases" w:history="1">
        <w:r>
          <w:rPr>
            <w:rStyle w:val="Hipervnculo"/>
            <w:rFonts w:ascii="Arial" w:hAnsi="Arial" w:cs="Arial"/>
            <w:color w:val="0B0080"/>
            <w:sz w:val="19"/>
            <w:szCs w:val="19"/>
          </w:rPr>
          <w:t>lógica de clases</w:t>
        </w:r>
      </w:hyperlink>
      <w:r>
        <w:rPr>
          <w:rFonts w:ascii="Arial" w:hAnsi="Arial" w:cs="Arial"/>
          <w:color w:val="000000"/>
          <w:sz w:val="19"/>
          <w:szCs w:val="19"/>
        </w:rPr>
        <w:t>.</w:t>
      </w:r>
    </w:p>
    <w:p w:rsidR="00575B46" w:rsidRDefault="00575B46" w:rsidP="00575B46">
      <w:pPr>
        <w:pStyle w:val="NormalWeb"/>
        <w:shd w:val="clear" w:color="auto" w:fill="FFFFFF"/>
        <w:spacing w:before="96" w:beforeAutospacing="0" w:after="120" w:afterAutospacing="0" w:line="288" w:lineRule="atLeast"/>
        <w:rPr>
          <w:rFonts w:ascii="Arial" w:hAnsi="Arial" w:cs="Arial"/>
          <w:color w:val="000000"/>
          <w:sz w:val="19"/>
          <w:szCs w:val="19"/>
        </w:rPr>
      </w:pPr>
      <w:r>
        <w:rPr>
          <w:rFonts w:ascii="Arial" w:hAnsi="Arial" w:cs="Arial"/>
          <w:color w:val="000000"/>
          <w:sz w:val="19"/>
          <w:szCs w:val="19"/>
        </w:rPr>
        <w:t>En la lógica actual el silogismo pierde su condición de</w:t>
      </w:r>
      <w:r>
        <w:rPr>
          <w:rStyle w:val="apple-converted-space"/>
          <w:rFonts w:ascii="Arial" w:hAnsi="Arial" w:cs="Arial"/>
          <w:color w:val="000000"/>
          <w:sz w:val="19"/>
          <w:szCs w:val="19"/>
        </w:rPr>
        <w:t> </w:t>
      </w:r>
      <w:hyperlink r:id="rId17" w:tooltip="Categórico" w:history="1">
        <w:r>
          <w:rPr>
            <w:rStyle w:val="Hipervnculo"/>
            <w:rFonts w:ascii="Arial" w:hAnsi="Arial" w:cs="Arial"/>
            <w:color w:val="0B0080"/>
            <w:sz w:val="19"/>
            <w:szCs w:val="19"/>
          </w:rPr>
          <w:t>categórico</w:t>
        </w:r>
      </w:hyperlink>
      <w:r>
        <w:rPr>
          <w:rStyle w:val="apple-converted-space"/>
          <w:rFonts w:ascii="Arial" w:hAnsi="Arial" w:cs="Arial"/>
          <w:color w:val="000000"/>
          <w:sz w:val="19"/>
          <w:szCs w:val="19"/>
        </w:rPr>
        <w:t> </w:t>
      </w:r>
      <w:r>
        <w:rPr>
          <w:rFonts w:ascii="Arial" w:hAnsi="Arial" w:cs="Arial"/>
          <w:color w:val="000000"/>
          <w:sz w:val="19"/>
          <w:szCs w:val="19"/>
        </w:rPr>
        <w:t>y se interpreta formalmente como relación hipotética entre</w:t>
      </w:r>
      <w:r>
        <w:rPr>
          <w:rStyle w:val="apple-converted-space"/>
          <w:rFonts w:ascii="Arial" w:hAnsi="Arial" w:cs="Arial"/>
          <w:color w:val="000000"/>
          <w:sz w:val="19"/>
          <w:szCs w:val="19"/>
        </w:rPr>
        <w:t> </w:t>
      </w:r>
      <w:hyperlink r:id="rId18" w:tooltip="Propiedad (lógica)" w:history="1">
        <w:r>
          <w:rPr>
            <w:rStyle w:val="Hipervnculo"/>
            <w:rFonts w:ascii="Arial" w:hAnsi="Arial" w:cs="Arial"/>
            <w:color w:val="0B0080"/>
            <w:sz w:val="19"/>
            <w:szCs w:val="19"/>
          </w:rPr>
          <w:t>clases</w:t>
        </w:r>
      </w:hyperlink>
      <w:r w:rsidR="00AE7F9F">
        <w:rPr>
          <w:rFonts w:ascii="Arial" w:hAnsi="Arial" w:cs="Arial"/>
          <w:color w:val="000000"/>
          <w:sz w:val="19"/>
          <w:szCs w:val="19"/>
        </w:rPr>
        <w:t>,-</w:t>
      </w:r>
      <w:r>
        <w:rPr>
          <w:rFonts w:ascii="Arial" w:hAnsi="Arial" w:cs="Arial"/>
          <w:color w:val="000000"/>
          <w:sz w:val="19"/>
          <w:szCs w:val="19"/>
        </w:rPr>
        <w:t xml:space="preserve">  </w:t>
      </w:r>
      <w:hyperlink r:id="rId19" w:history="1">
        <w:r w:rsidR="00AE7F9F" w:rsidRPr="00826B97">
          <w:rPr>
            <w:rStyle w:val="Hipervnculo"/>
            <w:rFonts w:ascii="Arial" w:hAnsi="Arial" w:cs="Arial"/>
            <w:sz w:val="19"/>
            <w:szCs w:val="19"/>
          </w:rPr>
          <w:t>http://es.wikipedia.org/wiki/Juicio_de_t%C3%A9rminos</w:t>
        </w:r>
      </w:hyperlink>
      <w:r w:rsidR="00AE7F9F">
        <w:rPr>
          <w:rFonts w:ascii="Arial" w:hAnsi="Arial" w:cs="Arial"/>
          <w:color w:val="000000"/>
          <w:sz w:val="19"/>
          <w:szCs w:val="19"/>
        </w:rPr>
        <w:t xml:space="preserve"> </w:t>
      </w:r>
    </w:p>
    <w:p w:rsidR="00152B8A" w:rsidRPr="00152B8A" w:rsidRDefault="00152B8A" w:rsidP="00575B46">
      <w:pPr>
        <w:pStyle w:val="NormalWeb"/>
        <w:shd w:val="clear" w:color="auto" w:fill="FFFFFF"/>
        <w:spacing w:before="96" w:beforeAutospacing="0" w:after="120" w:afterAutospacing="0" w:line="288" w:lineRule="atLeast"/>
        <w:rPr>
          <w:rFonts w:ascii="Arial" w:hAnsi="Arial" w:cs="Arial"/>
          <w:color w:val="000000"/>
          <w:sz w:val="19"/>
          <w:szCs w:val="19"/>
        </w:rPr>
      </w:pPr>
      <w:r>
        <w:rPr>
          <w:rFonts w:ascii="Arial" w:hAnsi="Arial" w:cs="Arial"/>
          <w:color w:val="000000"/>
          <w:sz w:val="19"/>
          <w:szCs w:val="19"/>
          <w:u w:val="single"/>
        </w:rPr>
        <w:t>Opinión fundada y no fundada:</w:t>
      </w:r>
    </w:p>
    <w:p w:rsidR="00152B8A" w:rsidRDefault="00152B8A" w:rsidP="00575B46">
      <w:pPr>
        <w:pStyle w:val="NormalWeb"/>
        <w:shd w:val="clear" w:color="auto" w:fill="FFFFFF"/>
        <w:spacing w:before="96" w:beforeAutospacing="0" w:after="120" w:afterAutospacing="0" w:line="288" w:lineRule="atLeast"/>
        <w:rPr>
          <w:rFonts w:ascii="Helvetica" w:hAnsi="Helvetica" w:cs="Helvetica"/>
          <w:color w:val="000000"/>
          <w:sz w:val="20"/>
          <w:szCs w:val="20"/>
          <w:shd w:val="clear" w:color="auto" w:fill="FFFFFF"/>
        </w:rPr>
      </w:pPr>
      <w:r>
        <w:rPr>
          <w:rFonts w:ascii="Helvetica" w:hAnsi="Helvetica" w:cs="Helvetica"/>
          <w:color w:val="000000"/>
          <w:sz w:val="20"/>
          <w:szCs w:val="20"/>
          <w:shd w:val="clear" w:color="auto" w:fill="FFFFFF"/>
        </w:rPr>
        <w:t xml:space="preserve">En lógica, juicio es una proposición que consta de la siguiente estructura: sujeto + cópula verbal + predicado. Del sujeto se afirma o se niega algo; esto que se afirma o niega es el predicado, mientras la </w:t>
      </w:r>
      <w:r>
        <w:rPr>
          <w:rFonts w:ascii="Helvetica" w:hAnsi="Helvetica" w:cs="Helvetica"/>
          <w:color w:val="000000"/>
          <w:sz w:val="20"/>
          <w:szCs w:val="20"/>
          <w:shd w:val="clear" w:color="auto" w:fill="FFFFFF"/>
        </w:rPr>
        <w:lastRenderedPageBreak/>
        <w:t xml:space="preserve">cópula verbal posee la función de poner en relación al sujeto con el predicado. Del juicio lógico podemos afirmar su verdad o su falsedad según esté conforme a las reglas de un sistema lógico o no. </w:t>
      </w:r>
    </w:p>
    <w:p w:rsidR="000A0830" w:rsidRDefault="00152B8A" w:rsidP="000A0830">
      <w:pPr>
        <w:pStyle w:val="NormalWeb"/>
        <w:shd w:val="clear" w:color="auto" w:fill="FFFFFF"/>
        <w:spacing w:before="96" w:beforeAutospacing="0" w:after="120" w:afterAutospacing="0" w:line="288" w:lineRule="atLeast"/>
        <w:rPr>
          <w:rStyle w:val="apple-converted-space"/>
          <w:rFonts w:ascii="Helvetica" w:hAnsi="Helvetica" w:cs="Helvetica"/>
          <w:color w:val="000000"/>
          <w:sz w:val="20"/>
          <w:szCs w:val="20"/>
          <w:shd w:val="clear" w:color="auto" w:fill="FFFFFF"/>
        </w:rPr>
      </w:pPr>
      <w:r>
        <w:rPr>
          <w:rFonts w:ascii="Helvetica" w:hAnsi="Helvetica" w:cs="Helvetica"/>
          <w:color w:val="000000"/>
          <w:sz w:val="20"/>
          <w:szCs w:val="20"/>
          <w:shd w:val="clear" w:color="auto" w:fill="FFFFFF"/>
        </w:rPr>
        <w:t>Un juicio lógico es analizar una situación con fundamentos o argumentos que defiendan tu posición. Por ejemplo si dices que estás de acuerdo con la pena de muerte, entonces tienes que sustentar por qué estás de acuerdo con argumentos que tengan sentido y por tanto que sean discutibles o atendibles</w:t>
      </w:r>
      <w:r w:rsidR="000A0830">
        <w:rPr>
          <w:rFonts w:ascii="Helvetica" w:hAnsi="Helvetica" w:cs="Helvetica"/>
          <w:color w:val="000000"/>
          <w:sz w:val="20"/>
          <w:szCs w:val="20"/>
          <w:shd w:val="clear" w:color="auto" w:fill="FFFFFF"/>
        </w:rPr>
        <w:t xml:space="preserve">                </w:t>
      </w:r>
      <w:r>
        <w:rPr>
          <w:rFonts w:ascii="Helvetica" w:hAnsi="Helvetica" w:cs="Helvetica"/>
          <w:color w:val="000000"/>
          <w:sz w:val="20"/>
          <w:szCs w:val="20"/>
          <w:shd w:val="clear" w:color="auto" w:fill="FFFFFF"/>
        </w:rPr>
        <w:t>.</w:t>
      </w:r>
      <w:bookmarkStart w:id="0" w:name="laproposia"/>
    </w:p>
    <w:p w:rsidR="008C182A" w:rsidRPr="000A0830" w:rsidRDefault="008C182A" w:rsidP="000A0830">
      <w:pPr>
        <w:pStyle w:val="NormalWeb"/>
        <w:shd w:val="clear" w:color="auto" w:fill="FFFFFF"/>
        <w:spacing w:before="96" w:beforeAutospacing="0" w:after="120" w:afterAutospacing="0" w:line="288" w:lineRule="atLeast"/>
        <w:rPr>
          <w:rFonts w:ascii="Helvetica" w:hAnsi="Helvetica" w:cs="Helvetica"/>
          <w:color w:val="000000"/>
          <w:sz w:val="20"/>
          <w:szCs w:val="20"/>
          <w:shd w:val="clear" w:color="auto" w:fill="FFFFFF"/>
        </w:rPr>
      </w:pPr>
      <w:r>
        <w:rPr>
          <w:rStyle w:val="nfasis"/>
          <w:rFonts w:ascii="Arial" w:hAnsi="Arial" w:cs="Arial"/>
          <w:color w:val="000000"/>
          <w:spacing w:val="-15"/>
        </w:rPr>
        <w:t xml:space="preserve">La </w:t>
      </w:r>
      <w:r w:rsidR="000A0830">
        <w:rPr>
          <w:rStyle w:val="nfasis"/>
          <w:rFonts w:ascii="Arial" w:hAnsi="Arial" w:cs="Arial"/>
          <w:color w:val="000000"/>
          <w:spacing w:val="-15"/>
        </w:rPr>
        <w:t xml:space="preserve"> </w:t>
      </w:r>
      <w:r>
        <w:rPr>
          <w:rStyle w:val="nfasis"/>
          <w:rFonts w:ascii="Arial" w:hAnsi="Arial" w:cs="Arial"/>
          <w:color w:val="000000"/>
          <w:spacing w:val="-15"/>
        </w:rPr>
        <w:t>proposi</w:t>
      </w:r>
      <w:r w:rsidR="000A0830">
        <w:rPr>
          <w:rStyle w:val="nfasis"/>
          <w:rFonts w:ascii="Arial" w:hAnsi="Arial" w:cs="Arial"/>
          <w:color w:val="000000"/>
          <w:spacing w:val="-15"/>
        </w:rPr>
        <w:t xml:space="preserve">ción                </w:t>
      </w:r>
      <w:bookmarkEnd w:id="0"/>
    </w:p>
    <w:p w:rsidR="008C182A" w:rsidRPr="008C182A" w:rsidRDefault="008C182A" w:rsidP="008C182A">
      <w:pPr>
        <w:pStyle w:val="NormalWeb"/>
        <w:spacing w:before="0" w:beforeAutospacing="0" w:after="0" w:afterAutospacing="0" w:line="240" w:lineRule="atLeast"/>
        <w:rPr>
          <w:rFonts w:ascii="Arial" w:hAnsi="Arial" w:cs="Arial"/>
          <w:color w:val="000000"/>
          <w:sz w:val="22"/>
          <w:szCs w:val="22"/>
        </w:rPr>
      </w:pPr>
      <w:r w:rsidRPr="008C182A">
        <w:rPr>
          <w:rFonts w:ascii="Arial" w:hAnsi="Arial" w:cs="Arial"/>
          <w:color w:val="000000"/>
          <w:sz w:val="22"/>
          <w:szCs w:val="22"/>
        </w:rPr>
        <w:t>Es la expresión oral del juicio: es la oración que enuncia una cosa de otra.</w:t>
      </w:r>
    </w:p>
    <w:p w:rsidR="008C182A" w:rsidRPr="008C182A" w:rsidRDefault="008C182A" w:rsidP="008C182A">
      <w:pPr>
        <w:pStyle w:val="NormalWeb"/>
        <w:numPr>
          <w:ilvl w:val="0"/>
          <w:numId w:val="1"/>
        </w:numPr>
        <w:spacing w:before="0" w:beforeAutospacing="0" w:after="0" w:afterAutospacing="0" w:line="240" w:lineRule="atLeast"/>
        <w:ind w:left="0"/>
        <w:rPr>
          <w:rFonts w:ascii="Arial" w:hAnsi="Arial" w:cs="Arial"/>
          <w:color w:val="000000"/>
          <w:sz w:val="22"/>
          <w:szCs w:val="22"/>
        </w:rPr>
      </w:pPr>
      <w:r w:rsidRPr="008C182A">
        <w:rPr>
          <w:rFonts w:ascii="Arial" w:hAnsi="Arial" w:cs="Arial"/>
          <w:color w:val="000000"/>
          <w:sz w:val="22"/>
          <w:szCs w:val="22"/>
        </w:rPr>
        <w:t>a) Distinción entre proposición y juicio</w:t>
      </w:r>
    </w:p>
    <w:p w:rsidR="008C182A" w:rsidRPr="008C182A" w:rsidRDefault="008C182A" w:rsidP="008C182A">
      <w:pPr>
        <w:pStyle w:val="NormalWeb"/>
        <w:spacing w:before="0" w:beforeAutospacing="0" w:after="0" w:afterAutospacing="0" w:line="240" w:lineRule="atLeast"/>
        <w:rPr>
          <w:rFonts w:ascii="Arial" w:hAnsi="Arial" w:cs="Arial"/>
          <w:color w:val="000000"/>
          <w:sz w:val="22"/>
          <w:szCs w:val="22"/>
        </w:rPr>
      </w:pPr>
      <w:r w:rsidRPr="008C182A">
        <w:rPr>
          <w:rFonts w:ascii="Arial" w:hAnsi="Arial" w:cs="Arial"/>
          <w:color w:val="000000"/>
          <w:sz w:val="22"/>
          <w:szCs w:val="22"/>
        </w:rPr>
        <w:t>• T</w:t>
      </w:r>
      <w:r>
        <w:rPr>
          <w:rFonts w:ascii="Arial" w:hAnsi="Arial" w:cs="Arial"/>
          <w:color w:val="000000"/>
          <w:sz w:val="22"/>
          <w:szCs w:val="22"/>
        </w:rPr>
        <w:t>odo juicio se expresa mediante una proposición, pero no toda pro</w:t>
      </w:r>
      <w:r w:rsidRPr="008C182A">
        <w:rPr>
          <w:rFonts w:ascii="Arial" w:hAnsi="Arial" w:cs="Arial"/>
          <w:color w:val="000000"/>
          <w:sz w:val="22"/>
          <w:szCs w:val="22"/>
        </w:rPr>
        <w:t>posición contiene un juicio.</w:t>
      </w:r>
    </w:p>
    <w:p w:rsidR="008C182A" w:rsidRPr="008C182A" w:rsidRDefault="008C182A" w:rsidP="008C182A">
      <w:pPr>
        <w:pStyle w:val="NormalWeb"/>
        <w:spacing w:before="0" w:beforeAutospacing="0" w:after="0" w:afterAutospacing="0" w:line="240" w:lineRule="atLeast"/>
        <w:rPr>
          <w:rFonts w:ascii="Arial" w:hAnsi="Arial" w:cs="Arial"/>
          <w:color w:val="000000"/>
          <w:sz w:val="22"/>
          <w:szCs w:val="22"/>
        </w:rPr>
      </w:pPr>
      <w:r>
        <w:rPr>
          <w:rFonts w:ascii="Arial" w:hAnsi="Arial" w:cs="Arial"/>
          <w:color w:val="000000"/>
          <w:sz w:val="22"/>
          <w:szCs w:val="22"/>
        </w:rPr>
        <w:t>• La pro</w:t>
      </w:r>
      <w:r w:rsidRPr="008C182A">
        <w:rPr>
          <w:rFonts w:ascii="Arial" w:hAnsi="Arial" w:cs="Arial"/>
          <w:color w:val="000000"/>
          <w:sz w:val="22"/>
          <w:szCs w:val="22"/>
        </w:rPr>
        <w:t>posición verbal consta de palabras. El juicio no está formado de palabras sino de conceptos.</w:t>
      </w:r>
    </w:p>
    <w:p w:rsidR="008C182A" w:rsidRPr="008C182A" w:rsidRDefault="008C182A" w:rsidP="008C182A">
      <w:pPr>
        <w:pStyle w:val="NormalWeb"/>
        <w:spacing w:before="0" w:beforeAutospacing="0" w:after="0" w:afterAutospacing="0" w:line="240" w:lineRule="atLeast"/>
        <w:rPr>
          <w:rFonts w:ascii="Arial" w:hAnsi="Arial" w:cs="Arial"/>
          <w:color w:val="000000"/>
          <w:sz w:val="22"/>
          <w:szCs w:val="22"/>
        </w:rPr>
      </w:pPr>
      <w:r w:rsidRPr="008C182A">
        <w:rPr>
          <w:rFonts w:ascii="Arial" w:hAnsi="Arial" w:cs="Arial"/>
          <w:color w:val="000000"/>
          <w:sz w:val="22"/>
          <w:szCs w:val="22"/>
        </w:rPr>
        <w:t>• El juicio tiene</w:t>
      </w:r>
      <w:r w:rsidRPr="008C182A">
        <w:rPr>
          <w:rStyle w:val="apple-converted-space"/>
          <w:rFonts w:ascii="Arial" w:hAnsi="Arial" w:cs="Arial"/>
          <w:color w:val="000000"/>
          <w:sz w:val="22"/>
          <w:szCs w:val="22"/>
        </w:rPr>
        <w:t> </w:t>
      </w:r>
      <w:hyperlink r:id="rId20" w:history="1">
        <w:r w:rsidRPr="008C182A">
          <w:rPr>
            <w:rStyle w:val="Hipervnculo"/>
            <w:rFonts w:ascii="Arial" w:hAnsi="Arial" w:cs="Arial"/>
            <w:color w:val="008040"/>
            <w:sz w:val="22"/>
            <w:szCs w:val="22"/>
          </w:rPr>
          <w:t>carácter</w:t>
        </w:r>
      </w:hyperlink>
      <w:r w:rsidRPr="008C182A">
        <w:rPr>
          <w:rStyle w:val="apple-converted-space"/>
          <w:rFonts w:ascii="Arial" w:hAnsi="Arial" w:cs="Arial"/>
          <w:color w:val="000000"/>
          <w:sz w:val="22"/>
          <w:szCs w:val="22"/>
        </w:rPr>
        <w:t> </w:t>
      </w:r>
      <w:r>
        <w:rPr>
          <w:rFonts w:ascii="Arial" w:hAnsi="Arial" w:cs="Arial"/>
          <w:color w:val="000000"/>
          <w:sz w:val="22"/>
          <w:szCs w:val="22"/>
        </w:rPr>
        <w:t>aseverativo, la pro</w:t>
      </w:r>
      <w:r w:rsidRPr="008C182A">
        <w:rPr>
          <w:rFonts w:ascii="Arial" w:hAnsi="Arial" w:cs="Arial"/>
          <w:color w:val="000000"/>
          <w:sz w:val="22"/>
          <w:szCs w:val="22"/>
        </w:rPr>
        <w:t>posición puede tenerlo o no.</w:t>
      </w:r>
    </w:p>
    <w:p w:rsidR="008C182A" w:rsidRDefault="008C182A" w:rsidP="008C182A">
      <w:pPr>
        <w:pStyle w:val="NormalWeb"/>
        <w:spacing w:before="0" w:beforeAutospacing="0" w:after="0" w:afterAutospacing="0" w:line="240" w:lineRule="atLeast"/>
        <w:rPr>
          <w:rFonts w:ascii="Arial" w:hAnsi="Arial" w:cs="Arial"/>
          <w:color w:val="000000"/>
          <w:sz w:val="22"/>
          <w:szCs w:val="22"/>
        </w:rPr>
      </w:pPr>
      <w:r w:rsidRPr="008C182A">
        <w:rPr>
          <w:rFonts w:ascii="Arial" w:hAnsi="Arial" w:cs="Arial"/>
          <w:color w:val="000000"/>
          <w:sz w:val="22"/>
          <w:szCs w:val="22"/>
        </w:rPr>
        <w:t>• Los juicios</w:t>
      </w:r>
      <w:r>
        <w:rPr>
          <w:rFonts w:ascii="Arial" w:hAnsi="Arial" w:cs="Arial"/>
          <w:color w:val="000000"/>
          <w:sz w:val="22"/>
          <w:szCs w:val="22"/>
        </w:rPr>
        <w:t xml:space="preserve"> contiene tres elementos, la pro</w:t>
      </w:r>
      <w:r w:rsidRPr="008C182A">
        <w:rPr>
          <w:rFonts w:ascii="Arial" w:hAnsi="Arial" w:cs="Arial"/>
          <w:color w:val="000000"/>
          <w:sz w:val="22"/>
          <w:szCs w:val="22"/>
        </w:rPr>
        <w:t>posición puede carecer de sujeto</w:t>
      </w:r>
    </w:p>
    <w:p w:rsidR="004931BA" w:rsidRDefault="004931BA" w:rsidP="008C182A">
      <w:pPr>
        <w:pStyle w:val="NormalWeb"/>
        <w:spacing w:before="0" w:beforeAutospacing="0" w:after="0" w:afterAutospacing="0" w:line="240" w:lineRule="atLeast"/>
        <w:rPr>
          <w:rFonts w:ascii="Arial" w:hAnsi="Arial" w:cs="Arial"/>
          <w:color w:val="000000"/>
          <w:sz w:val="22"/>
          <w:szCs w:val="22"/>
        </w:rPr>
      </w:pPr>
    </w:p>
    <w:p w:rsidR="004931BA" w:rsidRDefault="004931BA" w:rsidP="008C182A">
      <w:pPr>
        <w:pStyle w:val="NormalWeb"/>
        <w:spacing w:before="0" w:beforeAutospacing="0" w:after="0" w:afterAutospacing="0" w:line="240" w:lineRule="atLeast"/>
        <w:rPr>
          <w:rFonts w:ascii="Arial" w:hAnsi="Arial" w:cs="Arial"/>
          <w:color w:val="000080"/>
        </w:rPr>
      </w:pPr>
      <w:r w:rsidRPr="004931BA">
        <w:rPr>
          <w:rFonts w:ascii="Arial" w:hAnsi="Arial" w:cs="Arial"/>
          <w:color w:val="000080"/>
        </w:rPr>
        <w:t>La simple aprehensión no es ni verdadera ni falsa. Esto está claro cuando atañe a conceptos simples como «agua» y «cien»; no pueden ser verdaderos ni falsos porque ni afirman ni niegan una relación con la realidad. La aprehensión que recae sobre un hecho o fenómeno complejo como «el agua hierve a cien grados» parece a primera vista diferente de la que recae sobre un fenómeno simple; sólo mientras se trata de una mera posibilidad, o sea, mientras no haya asentimiento, técnicamente no hay ni verdad ni falsedad. En cambio, el j. tiene la propiedad esencial de ser verdadero o falso. En el caso, por supuesto, de j. que no tengan sentido, p. ej., «pensamientos amarillos corren con ruidosa dulzura», aunque sean gramaticalmente correctos no significan nada y no pueden ser verdaderos ni falsos (algunos lingüistas, como N. Chomsky, dirían al respecto que la oración citada no obedece a las estructuras o gramática profunda que fundamenta la semántica).</w:t>
      </w:r>
      <w:r w:rsidR="00E3204A">
        <w:rPr>
          <w:rFonts w:ascii="Arial" w:hAnsi="Arial" w:cs="Arial"/>
          <w:color w:val="000080"/>
        </w:rPr>
        <w:t xml:space="preserve"> - </w:t>
      </w:r>
      <w:hyperlink r:id="rId21" w:history="1">
        <w:r w:rsidR="00E3204A" w:rsidRPr="00826B97">
          <w:rPr>
            <w:rStyle w:val="Hipervnculo"/>
            <w:rFonts w:ascii="Arial" w:hAnsi="Arial" w:cs="Arial"/>
          </w:rPr>
          <w:t>http://www.mercaba.org/Rialp/J/juicio_filosofia.htm</w:t>
        </w:r>
      </w:hyperlink>
      <w:r w:rsidR="00E3204A">
        <w:rPr>
          <w:rFonts w:ascii="Arial" w:hAnsi="Arial" w:cs="Arial"/>
          <w:color w:val="000080"/>
        </w:rPr>
        <w:t xml:space="preserve"> </w:t>
      </w:r>
    </w:p>
    <w:p w:rsidR="003B6BAD" w:rsidRDefault="003B6BAD" w:rsidP="008C182A">
      <w:pPr>
        <w:pStyle w:val="NormalWeb"/>
        <w:spacing w:before="0" w:beforeAutospacing="0" w:after="0" w:afterAutospacing="0" w:line="240" w:lineRule="atLeast"/>
        <w:rPr>
          <w:rFonts w:ascii="Arial" w:hAnsi="Arial" w:cs="Arial"/>
          <w:color w:val="000080"/>
        </w:rPr>
      </w:pPr>
    </w:p>
    <w:p w:rsidR="003B6BAD" w:rsidRPr="003B6BAD" w:rsidRDefault="003B6BAD" w:rsidP="008C182A">
      <w:pPr>
        <w:pStyle w:val="NormalWeb"/>
        <w:spacing w:before="0" w:beforeAutospacing="0" w:after="0" w:afterAutospacing="0" w:line="240" w:lineRule="atLeast"/>
        <w:rPr>
          <w:rFonts w:ascii="Arial" w:hAnsi="Arial" w:cs="Arial"/>
          <w:color w:val="000000"/>
          <w:sz w:val="22"/>
          <w:szCs w:val="22"/>
          <w:lang w:val="en-US"/>
        </w:rPr>
      </w:pPr>
      <w:proofErr w:type="spellStart"/>
      <w:r w:rsidRPr="003B6BAD">
        <w:rPr>
          <w:rFonts w:ascii="Arial" w:hAnsi="Arial" w:cs="Arial"/>
          <w:b/>
          <w:color w:val="000080"/>
          <w:lang w:val="en-US"/>
        </w:rPr>
        <w:t>Erfahrung</w:t>
      </w:r>
      <w:proofErr w:type="spellEnd"/>
      <w:r w:rsidRPr="003B6BAD">
        <w:rPr>
          <w:rFonts w:ascii="Arial" w:hAnsi="Arial" w:cs="Arial"/>
          <w:b/>
          <w:color w:val="000080"/>
          <w:lang w:val="en-US"/>
        </w:rPr>
        <w:t xml:space="preserve"> und </w:t>
      </w:r>
      <w:proofErr w:type="spellStart"/>
      <w:r w:rsidRPr="003B6BAD">
        <w:rPr>
          <w:rFonts w:ascii="Arial" w:hAnsi="Arial" w:cs="Arial"/>
          <w:b/>
          <w:color w:val="000080"/>
          <w:lang w:val="en-US"/>
        </w:rPr>
        <w:t>Urteil</w:t>
      </w:r>
      <w:proofErr w:type="spellEnd"/>
      <w:r w:rsidRPr="003B6BAD">
        <w:rPr>
          <w:rFonts w:ascii="Arial" w:hAnsi="Arial" w:cs="Arial"/>
          <w:color w:val="000080"/>
          <w:lang w:val="en-US"/>
        </w:rPr>
        <w:t xml:space="preserve">, </w:t>
      </w:r>
      <w:r w:rsidRPr="003B6BAD">
        <w:rPr>
          <w:rFonts w:ascii="Arial" w:hAnsi="Arial" w:cs="Arial"/>
          <w:color w:val="000080"/>
          <w:sz w:val="22"/>
          <w:szCs w:val="22"/>
          <w:lang w:val="en-US"/>
        </w:rPr>
        <w:t>von Edmund Husserl (1939)</w:t>
      </w:r>
      <w:r>
        <w:rPr>
          <w:rFonts w:ascii="Arial" w:hAnsi="Arial" w:cs="Arial"/>
          <w:color w:val="000080"/>
          <w:sz w:val="22"/>
          <w:szCs w:val="22"/>
          <w:lang w:val="en-US"/>
        </w:rPr>
        <w:t xml:space="preserve"> </w:t>
      </w:r>
      <w:hyperlink r:id="rId22" w:history="1">
        <w:r w:rsidRPr="00587254">
          <w:rPr>
            <w:rStyle w:val="Hipervnculo"/>
            <w:rFonts w:ascii="Arial" w:hAnsi="Arial" w:cs="Arial"/>
            <w:sz w:val="22"/>
            <w:szCs w:val="22"/>
            <w:lang w:val="en-US"/>
          </w:rPr>
          <w:t>http://www.freidok.uni-freiburg.de/volltexte/6004/pdf/Husserl_Erfahrung_und_Urteil.pdf</w:t>
        </w:r>
      </w:hyperlink>
      <w:r>
        <w:rPr>
          <w:rFonts w:ascii="Arial" w:hAnsi="Arial" w:cs="Arial"/>
          <w:color w:val="000080"/>
          <w:sz w:val="22"/>
          <w:szCs w:val="22"/>
          <w:lang w:val="en-US"/>
        </w:rPr>
        <w:t xml:space="preserve"> </w:t>
      </w:r>
    </w:p>
    <w:p w:rsidR="008C182A" w:rsidRPr="003B6BAD" w:rsidRDefault="008C182A" w:rsidP="008C182A">
      <w:pPr>
        <w:pStyle w:val="NormalWeb"/>
        <w:shd w:val="clear" w:color="auto" w:fill="FFFFFF"/>
        <w:spacing w:before="96" w:beforeAutospacing="0" w:after="120" w:afterAutospacing="0" w:line="288" w:lineRule="atLeast"/>
        <w:rPr>
          <w:rFonts w:ascii="Arial" w:hAnsi="Arial" w:cs="Arial"/>
          <w:color w:val="000000"/>
          <w:sz w:val="22"/>
          <w:szCs w:val="22"/>
          <w:lang w:val="en-US"/>
        </w:rPr>
      </w:pPr>
      <w:r w:rsidRPr="003B6BAD">
        <w:rPr>
          <w:rFonts w:ascii="Arial" w:hAnsi="Arial" w:cs="Arial"/>
          <w:color w:val="000000"/>
          <w:sz w:val="18"/>
          <w:szCs w:val="18"/>
          <w:lang w:val="en-US"/>
        </w:rPr>
        <w:br/>
      </w:r>
      <w:r w:rsidRPr="003B6BAD">
        <w:rPr>
          <w:rFonts w:ascii="Arial" w:hAnsi="Arial" w:cs="Arial"/>
          <w:color w:val="000000"/>
          <w:sz w:val="18"/>
          <w:szCs w:val="18"/>
          <w:lang w:val="en-US"/>
        </w:rPr>
        <w:br/>
      </w:r>
    </w:p>
    <w:p w:rsidR="00575B46" w:rsidRPr="003B6BAD" w:rsidRDefault="00575B46" w:rsidP="00213432">
      <w:pPr>
        <w:spacing w:after="0" w:line="273" w:lineRule="atLeast"/>
        <w:ind w:hanging="432"/>
        <w:textAlignment w:val="baseline"/>
        <w:rPr>
          <w:rFonts w:ascii="Arial" w:eastAsia="Times New Roman" w:hAnsi="Arial" w:cs="Arial"/>
          <w:color w:val="FFFFFF"/>
          <w:lang w:val="en-US" w:eastAsia="es-AR"/>
        </w:rPr>
      </w:pPr>
    </w:p>
    <w:p w:rsidR="00213432" w:rsidRPr="003B6BAD" w:rsidRDefault="00213432">
      <w:pPr>
        <w:rPr>
          <w:lang w:val="en-US"/>
        </w:rPr>
      </w:pPr>
    </w:p>
    <w:sectPr w:rsidR="00213432" w:rsidRPr="003B6BAD" w:rsidSect="00213432">
      <w:pgSz w:w="12240" w:h="15840"/>
      <w:pgMar w:top="1417" w:right="900"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F03BC5"/>
    <w:multiLevelType w:val="multilevel"/>
    <w:tmpl w:val="C02C0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13432"/>
    <w:rsid w:val="000A0830"/>
    <w:rsid w:val="00115255"/>
    <w:rsid w:val="00152B8A"/>
    <w:rsid w:val="00213432"/>
    <w:rsid w:val="003B6BAD"/>
    <w:rsid w:val="004931BA"/>
    <w:rsid w:val="00575B46"/>
    <w:rsid w:val="005858C4"/>
    <w:rsid w:val="008C182A"/>
    <w:rsid w:val="009A6F51"/>
    <w:rsid w:val="00AE7F9F"/>
    <w:rsid w:val="00E3204A"/>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255"/>
  </w:style>
  <w:style w:type="paragraph" w:styleId="Ttulo2">
    <w:name w:val="heading 2"/>
    <w:basedOn w:val="Normal"/>
    <w:next w:val="Normal"/>
    <w:link w:val="Ttulo2Car"/>
    <w:uiPriority w:val="9"/>
    <w:semiHidden/>
    <w:unhideWhenUsed/>
    <w:qFormat/>
    <w:rsid w:val="008C182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link w:val="Ttulo3Car"/>
    <w:uiPriority w:val="9"/>
    <w:qFormat/>
    <w:rsid w:val="00213432"/>
    <w:pPr>
      <w:spacing w:before="100" w:beforeAutospacing="1" w:after="100" w:afterAutospacing="1" w:line="240" w:lineRule="auto"/>
      <w:outlineLvl w:val="2"/>
    </w:pPr>
    <w:rPr>
      <w:rFonts w:ascii="Times New Roman" w:eastAsia="Times New Roman" w:hAnsi="Times New Roman" w:cs="Times New Roman"/>
      <w:b/>
      <w:bCs/>
      <w:sz w:val="27"/>
      <w:szCs w:val="27"/>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213432"/>
    <w:rPr>
      <w:rFonts w:ascii="Times New Roman" w:eastAsia="Times New Roman" w:hAnsi="Times New Roman" w:cs="Times New Roman"/>
      <w:b/>
      <w:bCs/>
      <w:sz w:val="27"/>
      <w:szCs w:val="27"/>
      <w:lang w:eastAsia="es-AR"/>
    </w:rPr>
  </w:style>
  <w:style w:type="character" w:customStyle="1" w:styleId="apple-style-span">
    <w:name w:val="apple-style-span"/>
    <w:basedOn w:val="Fuentedeprrafopredeter"/>
    <w:rsid w:val="00213432"/>
  </w:style>
  <w:style w:type="character" w:customStyle="1" w:styleId="apple-converted-space">
    <w:name w:val="apple-converted-space"/>
    <w:basedOn w:val="Fuentedeprrafopredeter"/>
    <w:rsid w:val="00213432"/>
  </w:style>
  <w:style w:type="character" w:styleId="Hipervnculo">
    <w:name w:val="Hyperlink"/>
    <w:basedOn w:val="Fuentedeprrafopredeter"/>
    <w:uiPriority w:val="99"/>
    <w:unhideWhenUsed/>
    <w:rsid w:val="00213432"/>
    <w:rPr>
      <w:color w:val="0000FF"/>
      <w:u w:val="single"/>
    </w:rPr>
  </w:style>
  <w:style w:type="paragraph" w:styleId="NormalWeb">
    <w:name w:val="Normal (Web)"/>
    <w:basedOn w:val="Normal"/>
    <w:uiPriority w:val="99"/>
    <w:unhideWhenUsed/>
    <w:rsid w:val="00575B46"/>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Ttulo2Car">
    <w:name w:val="Título 2 Car"/>
    <w:basedOn w:val="Fuentedeprrafopredeter"/>
    <w:link w:val="Ttulo2"/>
    <w:uiPriority w:val="9"/>
    <w:semiHidden/>
    <w:rsid w:val="008C182A"/>
    <w:rPr>
      <w:rFonts w:asciiTheme="majorHAnsi" w:eastAsiaTheme="majorEastAsia" w:hAnsiTheme="majorHAnsi" w:cstheme="majorBidi"/>
      <w:b/>
      <w:bCs/>
      <w:color w:val="4F81BD" w:themeColor="accent1"/>
      <w:sz w:val="26"/>
      <w:szCs w:val="26"/>
    </w:rPr>
  </w:style>
  <w:style w:type="character" w:styleId="nfasis">
    <w:name w:val="Emphasis"/>
    <w:basedOn w:val="Fuentedeprrafopredeter"/>
    <w:uiPriority w:val="20"/>
    <w:qFormat/>
    <w:rsid w:val="008C182A"/>
    <w:rPr>
      <w:i/>
      <w:iCs/>
    </w:rPr>
  </w:style>
</w:styles>
</file>

<file path=word/webSettings.xml><?xml version="1.0" encoding="utf-8"?>
<w:webSettings xmlns:r="http://schemas.openxmlformats.org/officeDocument/2006/relationships" xmlns:w="http://schemas.openxmlformats.org/wordprocessingml/2006/main">
  <w:divs>
    <w:div w:id="708143317">
      <w:bodyDiv w:val="1"/>
      <w:marLeft w:val="0"/>
      <w:marRight w:val="0"/>
      <w:marTop w:val="0"/>
      <w:marBottom w:val="0"/>
      <w:divBdr>
        <w:top w:val="none" w:sz="0" w:space="0" w:color="auto"/>
        <w:left w:val="none" w:sz="0" w:space="0" w:color="auto"/>
        <w:bottom w:val="none" w:sz="0" w:space="0" w:color="auto"/>
        <w:right w:val="none" w:sz="0" w:space="0" w:color="auto"/>
      </w:divBdr>
    </w:div>
    <w:div w:id="1415781340">
      <w:bodyDiv w:val="1"/>
      <w:marLeft w:val="0"/>
      <w:marRight w:val="0"/>
      <w:marTop w:val="0"/>
      <w:marBottom w:val="0"/>
      <w:divBdr>
        <w:top w:val="none" w:sz="0" w:space="0" w:color="auto"/>
        <w:left w:val="none" w:sz="0" w:space="0" w:color="auto"/>
        <w:bottom w:val="none" w:sz="0" w:space="0" w:color="auto"/>
        <w:right w:val="none" w:sz="0" w:space="0" w:color="auto"/>
      </w:divBdr>
    </w:div>
    <w:div w:id="1869757181">
      <w:bodyDiv w:val="1"/>
      <w:marLeft w:val="0"/>
      <w:marRight w:val="0"/>
      <w:marTop w:val="0"/>
      <w:marBottom w:val="0"/>
      <w:divBdr>
        <w:top w:val="none" w:sz="0" w:space="0" w:color="auto"/>
        <w:left w:val="none" w:sz="0" w:space="0" w:color="auto"/>
        <w:bottom w:val="none" w:sz="0" w:space="0" w:color="auto"/>
        <w:right w:val="none" w:sz="0" w:space="0" w:color="auto"/>
      </w:divBdr>
      <w:divsChild>
        <w:div w:id="723604762">
          <w:marLeft w:val="0"/>
          <w:marRight w:val="0"/>
          <w:marTop w:val="0"/>
          <w:marBottom w:val="0"/>
          <w:divBdr>
            <w:top w:val="none" w:sz="0" w:space="0" w:color="auto"/>
            <w:left w:val="none" w:sz="0" w:space="0" w:color="auto"/>
            <w:bottom w:val="none" w:sz="0" w:space="0" w:color="auto"/>
            <w:right w:val="none" w:sz="0" w:space="0" w:color="auto"/>
          </w:divBdr>
          <w:divsChild>
            <w:div w:id="1728063971">
              <w:marLeft w:val="432"/>
              <w:marRight w:val="0"/>
              <w:marTop w:val="115"/>
              <w:marBottom w:val="0"/>
              <w:divBdr>
                <w:top w:val="none" w:sz="0" w:space="0" w:color="auto"/>
                <w:left w:val="none" w:sz="0" w:space="0" w:color="auto"/>
                <w:bottom w:val="none" w:sz="0" w:space="0" w:color="auto"/>
                <w:right w:val="none" w:sz="0" w:space="0" w:color="auto"/>
              </w:divBdr>
            </w:div>
            <w:div w:id="2077165510">
              <w:marLeft w:val="432"/>
              <w:marRight w:val="0"/>
              <w:marTop w:val="115"/>
              <w:marBottom w:val="0"/>
              <w:divBdr>
                <w:top w:val="none" w:sz="0" w:space="0" w:color="auto"/>
                <w:left w:val="none" w:sz="0" w:space="0" w:color="auto"/>
                <w:bottom w:val="none" w:sz="0" w:space="0" w:color="auto"/>
                <w:right w:val="none" w:sz="0" w:space="0" w:color="auto"/>
              </w:divBdr>
            </w:div>
            <w:div w:id="1174808761">
              <w:marLeft w:val="432"/>
              <w:marRight w:val="0"/>
              <w:marTop w:val="115"/>
              <w:marBottom w:val="0"/>
              <w:divBdr>
                <w:top w:val="none" w:sz="0" w:space="0" w:color="auto"/>
                <w:left w:val="none" w:sz="0" w:space="0" w:color="auto"/>
                <w:bottom w:val="none" w:sz="0" w:space="0" w:color="auto"/>
                <w:right w:val="none" w:sz="0" w:space="0" w:color="auto"/>
              </w:divBdr>
            </w:div>
            <w:div w:id="1739477953">
              <w:marLeft w:val="432"/>
              <w:marRight w:val="0"/>
              <w:marTop w:val="115"/>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s.wikipedia.org/wiki/Silogismo" TargetMode="External"/><Relationship Id="rId13" Type="http://schemas.openxmlformats.org/officeDocument/2006/relationships/hyperlink" Target="http://es.wikipedia.org/wiki/S%C3%ADmbolo" TargetMode="External"/><Relationship Id="rId18" Type="http://schemas.openxmlformats.org/officeDocument/2006/relationships/hyperlink" Target="http://es.wikipedia.org/wiki/Propiedad_(l%C3%B3gica)" TargetMode="External"/><Relationship Id="rId3" Type="http://schemas.openxmlformats.org/officeDocument/2006/relationships/settings" Target="settings.xml"/><Relationship Id="rId21" Type="http://schemas.openxmlformats.org/officeDocument/2006/relationships/hyperlink" Target="http://www.mercaba.org/Rialp/J/juicio_filosofia.htm" TargetMode="External"/><Relationship Id="rId7" Type="http://schemas.openxmlformats.org/officeDocument/2006/relationships/hyperlink" Target="http://es.wikipedia.org/wiki/Arist%C3%B3teles" TargetMode="External"/><Relationship Id="rId12" Type="http://schemas.openxmlformats.org/officeDocument/2006/relationships/hyperlink" Target="http://es.wikipedia.org/wiki/Proposici%C3%B3n_(l%C3%B3gica)" TargetMode="External"/><Relationship Id="rId17" Type="http://schemas.openxmlformats.org/officeDocument/2006/relationships/hyperlink" Target="http://es.wikipedia.org/wiki/Categ%C3%B3rico" TargetMode="External"/><Relationship Id="rId2" Type="http://schemas.openxmlformats.org/officeDocument/2006/relationships/styles" Target="styles.xml"/><Relationship Id="rId16" Type="http://schemas.openxmlformats.org/officeDocument/2006/relationships/hyperlink" Target="http://es.wikipedia.org/wiki/L%C3%B3gica_de_clases" TargetMode="External"/><Relationship Id="rId20" Type="http://schemas.openxmlformats.org/officeDocument/2006/relationships/hyperlink" Target="http://www.monografias.com/trabajos34/el-caracter/el-caracter.shtml" TargetMode="External"/><Relationship Id="rId1" Type="http://schemas.openxmlformats.org/officeDocument/2006/relationships/numbering" Target="numbering.xml"/><Relationship Id="rId6" Type="http://schemas.openxmlformats.org/officeDocument/2006/relationships/hyperlink" Target="http://es.wikipedia.org/wiki/Razonamiento" TargetMode="External"/><Relationship Id="rId11" Type="http://schemas.openxmlformats.org/officeDocument/2006/relationships/hyperlink" Target="http://es.wikipedia.org/wiki/Lenguaje_formalizado" TargetMode="External"/><Relationship Id="rId24" Type="http://schemas.openxmlformats.org/officeDocument/2006/relationships/theme" Target="theme/theme1.xml"/><Relationship Id="rId5" Type="http://schemas.openxmlformats.org/officeDocument/2006/relationships/hyperlink" Target="http://www.scribd.com/doc/18846051/El-Juicio-y-Su-Estructura" TargetMode="External"/><Relationship Id="rId15" Type="http://schemas.openxmlformats.org/officeDocument/2006/relationships/hyperlink" Target="http://es.wikipedia.org/wiki/C%C3%A1lculo_l%C3%B3gico" TargetMode="External"/><Relationship Id="rId23" Type="http://schemas.openxmlformats.org/officeDocument/2006/relationships/fontTable" Target="fontTable.xml"/><Relationship Id="rId10" Type="http://schemas.openxmlformats.org/officeDocument/2006/relationships/hyperlink" Target="http://es.wikipedia.org/wiki/Enunciado" TargetMode="External"/><Relationship Id="rId19" Type="http://schemas.openxmlformats.org/officeDocument/2006/relationships/hyperlink" Target="http://es.wikipedia.org/wiki/Juicio_de_t%C3%A9rminos" TargetMode="External"/><Relationship Id="rId4" Type="http://schemas.openxmlformats.org/officeDocument/2006/relationships/webSettings" Target="webSettings.xml"/><Relationship Id="rId9" Type="http://schemas.openxmlformats.org/officeDocument/2006/relationships/hyperlink" Target="http://es.wikipedia.org/wiki/L%C3%B3gica_simb%C3%B3lica" TargetMode="External"/><Relationship Id="rId14" Type="http://schemas.openxmlformats.org/officeDocument/2006/relationships/hyperlink" Target="http://es.wikipedia.org/wiki/F%C3%B3rmula_bien_formada" TargetMode="External"/><Relationship Id="rId22" Type="http://schemas.openxmlformats.org/officeDocument/2006/relationships/hyperlink" Target="http://www.freidok.uni-freiburg.de/volltexte/6004/pdf/Husserl_Erfahrung_und_Urteil.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884</Words>
  <Characters>4868</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9</cp:revision>
  <dcterms:created xsi:type="dcterms:W3CDTF">2014-02-08T03:04:00Z</dcterms:created>
  <dcterms:modified xsi:type="dcterms:W3CDTF">2014-02-08T03:47:00Z</dcterms:modified>
</cp:coreProperties>
</file>