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0E" w:rsidRDefault="00B81295">
      <w:proofErr w:type="spellStart"/>
      <w:r>
        <w:t>Cód</w:t>
      </w:r>
      <w:proofErr w:type="spellEnd"/>
      <w:r>
        <w:t xml:space="preserve">  penal alemán  1871 y reformas  INDICE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PARTE GENERAL 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primero: La ley penal 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I: </w:t>
      </w:r>
      <w:proofErr w:type="spellStart"/>
      <w:r>
        <w:rPr>
          <w:rFonts w:ascii="Arial" w:hAnsi="Arial" w:cs="Arial"/>
          <w:sz w:val="20"/>
          <w:szCs w:val="20"/>
        </w:rPr>
        <w:t>Ambito</w:t>
      </w:r>
      <w:proofErr w:type="spellEnd"/>
      <w:r>
        <w:rPr>
          <w:rFonts w:ascii="Arial" w:hAnsi="Arial" w:cs="Arial"/>
          <w:sz w:val="20"/>
          <w:szCs w:val="20"/>
        </w:rPr>
        <w:t xml:space="preserve"> de Validez 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II: </w:t>
      </w:r>
      <w:proofErr w:type="spellStart"/>
      <w:r>
        <w:rPr>
          <w:rFonts w:ascii="Arial" w:hAnsi="Arial" w:cs="Arial"/>
          <w:sz w:val="20"/>
          <w:szCs w:val="20"/>
        </w:rPr>
        <w:t>Terminologia</w:t>
      </w:r>
      <w:proofErr w:type="spellEnd"/>
      <w:r>
        <w:rPr>
          <w:rFonts w:ascii="Arial" w:hAnsi="Arial" w:cs="Arial"/>
          <w:sz w:val="20"/>
          <w:szCs w:val="20"/>
        </w:rPr>
        <w:t xml:space="preserve"> 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Segundo: EI Hecho 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I: Fundamentos de la punibilidad 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II: Tentativa 10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III: Autoría y participación 10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IV: Legitima defensa y estado de necesidad 11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V: No punibilidad de las opiniones y de las ponencias parlamentarias 12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tercero: Consecuencias jurídicas del hecho 12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I: Penas 12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 privativa de la libertad 12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Multa 12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 pecuniaria 13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Penas accesorias 13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Consecuencias accesorias 14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II: Fijación de la pena 15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III: Fijación de la pena en los casos de varias infracciones legales 16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IV: Suspensión de la pena por libertad condicional 17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V: Amonestación con reserva de penal; abstención de pena 21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VI: Medidas de corrección y seguridad 22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Medidas privativas de libertad 22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Sujeción a vigilancia de la autoridad 26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Privación del permiso de conducción 28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Prohibición de ejercer la profesión 30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Preceptos comunes 31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VII: Comiso y confiscación 31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Preceptos generales 35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Capítulo quinto: Prescripción 37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1: Prescripción de la acción penal 37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II: Prescripción de la ejecución 38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PARTE ESPECIAL 40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primera: Traición a la paz, alta </w:t>
      </w:r>
      <w:proofErr w:type="spellStart"/>
      <w:r>
        <w:rPr>
          <w:rFonts w:ascii="Arial" w:hAnsi="Arial" w:cs="Arial"/>
          <w:sz w:val="20"/>
          <w:szCs w:val="20"/>
        </w:rPr>
        <w:t>traiciön</w:t>
      </w:r>
      <w:proofErr w:type="spellEnd"/>
      <w:r>
        <w:rPr>
          <w:rFonts w:ascii="Arial" w:hAnsi="Arial" w:cs="Arial"/>
          <w:sz w:val="20"/>
          <w:szCs w:val="20"/>
        </w:rPr>
        <w:t xml:space="preserve"> y puesta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peligro del Estado democrático de derecho 40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1: Traición a la paz 40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II: Alta traición 40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III: Puesta en peligro del Estado democrático de derecho 41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IV: Preceptos comunes 44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segunda: Traición a la patria, y puesta en peligro de la seguridad exterior 45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tercera: Hechos punibles contra estados extranjeros 48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cuarta: Hechos punibles contra órganos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constitucionales</w:t>
      </w:r>
      <w:proofErr w:type="gramEnd"/>
      <w:r>
        <w:rPr>
          <w:rFonts w:ascii="Arial" w:hAnsi="Arial" w:cs="Arial"/>
          <w:sz w:val="20"/>
          <w:szCs w:val="20"/>
        </w:rPr>
        <w:t xml:space="preserve"> así como contra elecciones y votaciones 49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quinta: Hechos punibles contra la defensa nacional 51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sexta: Resistencia contra la autoridad estatal 53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séptima: Hechos punibles contra el orden público 55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octava: Falsificación de moneda y valores 62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novena: Declaración falsa no juramentada y perjurio 64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décima: Imputación falsa 65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decimoprimera: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Hechos punibles que se refieren a la religión y a la concepción del mundo 66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decimosegunda: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Hechos punibles contra el estado civil, el matrimonio y la familia 66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decimotercera: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Hechos punibles contra la autodeterminación sexual 67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decimocuarta: Injuria 74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Sección decimoquinta: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Violación al ámbito de la intimidad personal y al ámbito del secreto personal 76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decimosexta: Hechos punibles contra la vida 78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decimoséptima: Hechos punibles contra la integridad corporal 82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</w:t>
      </w:r>
      <w:proofErr w:type="spellStart"/>
      <w:r>
        <w:rPr>
          <w:rFonts w:ascii="Arial" w:hAnsi="Arial" w:cs="Arial"/>
          <w:sz w:val="20"/>
          <w:szCs w:val="20"/>
        </w:rPr>
        <w:t>decimooctava</w:t>
      </w:r>
      <w:proofErr w:type="spellEnd"/>
      <w:r>
        <w:rPr>
          <w:rFonts w:ascii="Arial" w:hAnsi="Arial" w:cs="Arial"/>
          <w:sz w:val="20"/>
          <w:szCs w:val="20"/>
        </w:rPr>
        <w:t>: Hechos punibles contra la libertad personal 84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decimonovena: Hurto y </w:t>
      </w:r>
      <w:proofErr w:type="spellStart"/>
      <w:r>
        <w:rPr>
          <w:rFonts w:ascii="Arial" w:hAnsi="Arial" w:cs="Arial"/>
          <w:sz w:val="20"/>
          <w:szCs w:val="20"/>
        </w:rPr>
        <w:t>apropiaciön</w:t>
      </w:r>
      <w:proofErr w:type="spellEnd"/>
      <w:r>
        <w:rPr>
          <w:rFonts w:ascii="Arial" w:hAnsi="Arial" w:cs="Arial"/>
          <w:sz w:val="20"/>
          <w:szCs w:val="20"/>
        </w:rPr>
        <w:t xml:space="preserve"> indebida 87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vigésima: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 con violencia o intimidación en las personas y extorsión 89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vigesimoprimera: Favorecimiento y </w:t>
      </w:r>
      <w:proofErr w:type="spellStart"/>
      <w:r>
        <w:rPr>
          <w:rFonts w:ascii="Arial" w:hAnsi="Arial" w:cs="Arial"/>
          <w:sz w:val="20"/>
          <w:szCs w:val="20"/>
        </w:rPr>
        <w:t>recptaciön</w:t>
      </w:r>
      <w:proofErr w:type="spellEnd"/>
      <w:r>
        <w:rPr>
          <w:rFonts w:ascii="Arial" w:hAnsi="Arial" w:cs="Arial"/>
          <w:sz w:val="20"/>
          <w:szCs w:val="20"/>
        </w:rPr>
        <w:t xml:space="preserve"> 90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vigesimosegunda: Estafa y deslealtad 93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vigesimotercera: Falsificación de documentos 96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vigesimocuarta: Hechos punibles de quiebra 99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vigesimoquinta: Beneficio propio punible 101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vigesimosexta: Hechos punibles contra la competencia 104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vigesimoséptima: Daño material 105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vigesimoctavo: Hechos de peligro público 106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vigesimonovena: Hechos punibles contra el medio ambiente 115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Sección trigésima: Hechos punibles en el ejercicio del cargo público 120</w:t>
      </w:r>
    </w:p>
    <w:p w:rsidR="00B81295" w:rsidRDefault="00B81295" w:rsidP="00B81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CAMBIO A LOS ARTÍCULOS 218 A 219 A) 126</w:t>
      </w:r>
    </w:p>
    <w:p w:rsidR="00B81295" w:rsidRDefault="00B81295" w:rsidP="00B81295">
      <w:r>
        <w:rPr>
          <w:rFonts w:ascii="Arial" w:hAnsi="Arial" w:cs="Arial"/>
          <w:b/>
          <w:bCs/>
          <w:sz w:val="20"/>
          <w:szCs w:val="20"/>
        </w:rPr>
        <w:t>EMBARAZO 126</w:t>
      </w:r>
    </w:p>
    <w:p w:rsidR="00B81295" w:rsidRDefault="00B81295"/>
    <w:p w:rsidR="00B81295" w:rsidRDefault="00B81295"/>
    <w:sectPr w:rsidR="00B81295" w:rsidSect="00B8129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95"/>
    <w:rsid w:val="007D6C0E"/>
    <w:rsid w:val="00B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2014-06-08T18:42:00Z</dcterms:created>
  <dcterms:modified xsi:type="dcterms:W3CDTF">2014-06-08T18:45:00Z</dcterms:modified>
</cp:coreProperties>
</file>